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50DADE" w14:textId="77777777" w:rsidR="00E75C79" w:rsidRPr="00300406" w:rsidRDefault="00E75C79" w:rsidP="00E75C79">
      <w:pPr>
        <w:pStyle w:val="BijlageGenummerdKop"/>
        <w:numPr>
          <w:ilvl w:val="0"/>
          <w:numId w:val="0"/>
        </w:numPr>
        <w:ind w:left="-851"/>
      </w:pPr>
      <w:bookmarkStart w:id="0" w:name="_Toc496111705"/>
      <w:bookmarkStart w:id="1" w:name="_Toc13126491"/>
      <w:bookmarkStart w:id="2" w:name="_Toc40278787"/>
      <w:r>
        <w:t xml:space="preserve">Bijlage H </w:t>
      </w:r>
      <w:r w:rsidRPr="00300406">
        <w:t>Uitwerking BPKV-criteria voor de beste prijs-kwaliteitverhouding</w:t>
      </w:r>
      <w:bookmarkEnd w:id="0"/>
      <w:bookmarkEnd w:id="1"/>
      <w:bookmarkEnd w:id="2"/>
    </w:p>
    <w:p w14:paraId="05E94F98" w14:textId="77777777" w:rsidR="00E75C79" w:rsidRPr="00300406" w:rsidRDefault="00E75C79" w:rsidP="00E75C79">
      <w:pPr>
        <w:pStyle w:val="RapportBijschrift"/>
        <w:rPr>
          <w:b w:val="0"/>
        </w:rPr>
      </w:pPr>
    </w:p>
    <w:p w14:paraId="629F35A3" w14:textId="77777777" w:rsidR="00E75C79" w:rsidRDefault="00E75C79" w:rsidP="00E75C79">
      <w:pPr>
        <w:pStyle w:val="RapportBijschrift"/>
        <w:rPr>
          <w:b w:val="0"/>
        </w:rPr>
      </w:pPr>
      <w:r w:rsidRPr="00300406">
        <w:rPr>
          <w:b w:val="0"/>
        </w:rPr>
        <w:t xml:space="preserve">De uitwerking van de BPKV-criteria is opgenomen in </w:t>
      </w:r>
      <w:r>
        <w:rPr>
          <w:b w:val="0"/>
        </w:rPr>
        <w:t>de</w:t>
      </w:r>
      <w:r w:rsidRPr="00300406">
        <w:rPr>
          <w:b w:val="0"/>
        </w:rPr>
        <w:t xml:space="preserve"> Tabel BPKV-criteria.</w:t>
      </w:r>
      <w:bookmarkStart w:id="3" w:name="_Bijlage_A_Vereiste_mapindeling_bij_"/>
      <w:bookmarkEnd w:id="3"/>
    </w:p>
    <w:p w14:paraId="10D989A1" w14:textId="77777777" w:rsidR="00E75C79" w:rsidRDefault="00E75C79" w:rsidP="00E75C79"/>
    <w:p w14:paraId="0481B00C" w14:textId="77777777" w:rsidR="00E75C79" w:rsidRDefault="00E75C79" w:rsidP="00E75C79"/>
    <w:p w14:paraId="7E4B6591" w14:textId="77777777" w:rsidR="00E75C79" w:rsidRDefault="00E75C79" w:rsidP="00E75C79"/>
    <w:p w14:paraId="2D846822" w14:textId="77777777" w:rsidR="00E75C79" w:rsidRDefault="00E75C79" w:rsidP="00E75C79"/>
    <w:p w14:paraId="4B9BAEF3" w14:textId="77777777" w:rsidR="00E75C79" w:rsidRDefault="00E75C79" w:rsidP="00E75C79"/>
    <w:p w14:paraId="2E938EDF" w14:textId="77777777" w:rsidR="00E75C79" w:rsidRDefault="00E75C79" w:rsidP="00E75C79"/>
    <w:p w14:paraId="6DDCDEBF" w14:textId="77777777" w:rsidR="00E75C79" w:rsidRDefault="00E75C79" w:rsidP="00E75C79"/>
    <w:p w14:paraId="4D5A2824" w14:textId="77777777" w:rsidR="00E75C79" w:rsidRDefault="00E75C79" w:rsidP="00E75C79"/>
    <w:p w14:paraId="16C2D681" w14:textId="77777777" w:rsidR="00E75C79" w:rsidRDefault="00E75C79" w:rsidP="00E75C79"/>
    <w:p w14:paraId="4BABDC25" w14:textId="77777777" w:rsidR="00E75C79" w:rsidRDefault="00E75C79" w:rsidP="00E75C79"/>
    <w:p w14:paraId="1B2943A5" w14:textId="77777777" w:rsidR="00E75C79" w:rsidRDefault="00E75C79" w:rsidP="00E75C79"/>
    <w:p w14:paraId="1914E05E" w14:textId="77777777" w:rsidR="00E75C79" w:rsidRDefault="00E75C79" w:rsidP="00E75C79"/>
    <w:p w14:paraId="50F03E4E" w14:textId="77777777" w:rsidR="00E75C79" w:rsidRDefault="00E75C79" w:rsidP="00E75C79"/>
    <w:p w14:paraId="2B930D1B" w14:textId="77777777" w:rsidR="00E75C79" w:rsidRDefault="00E75C79" w:rsidP="00E75C79"/>
    <w:p w14:paraId="436A8552" w14:textId="77777777" w:rsidR="00E75C79" w:rsidRDefault="00E75C79" w:rsidP="00E75C79"/>
    <w:p w14:paraId="688983B0" w14:textId="77777777" w:rsidR="00E75C79" w:rsidRDefault="00E75C79" w:rsidP="00E75C79"/>
    <w:p w14:paraId="7E8DDC2A" w14:textId="77777777" w:rsidR="00E75C79" w:rsidRDefault="00E75C79" w:rsidP="00E75C79"/>
    <w:p w14:paraId="2344204F" w14:textId="77777777" w:rsidR="00E75C79" w:rsidRDefault="00E75C79" w:rsidP="00E75C79"/>
    <w:p w14:paraId="079843A8" w14:textId="77777777" w:rsidR="00E75C79" w:rsidRDefault="00E75C79" w:rsidP="00E75C79"/>
    <w:p w14:paraId="7768260C" w14:textId="77777777" w:rsidR="00E75C79" w:rsidRDefault="00E75C79" w:rsidP="00E75C79"/>
    <w:p w14:paraId="71888607" w14:textId="77777777" w:rsidR="00E75C79" w:rsidRDefault="00E75C79" w:rsidP="00E75C79"/>
    <w:p w14:paraId="1D8ABB7F" w14:textId="77777777" w:rsidR="00E75C79" w:rsidRDefault="00E75C79" w:rsidP="00E75C79"/>
    <w:p w14:paraId="6E47C1D6" w14:textId="77777777" w:rsidR="00E75C79" w:rsidRDefault="00E75C79" w:rsidP="00E75C79"/>
    <w:p w14:paraId="51E4329D" w14:textId="77777777" w:rsidR="00E75C79" w:rsidRDefault="00E75C79" w:rsidP="00E75C79"/>
    <w:p w14:paraId="3A76A540" w14:textId="77777777" w:rsidR="00E75C79" w:rsidRDefault="00E75C79" w:rsidP="00E75C79"/>
    <w:p w14:paraId="74AE5785" w14:textId="77777777" w:rsidR="00E75C79" w:rsidRDefault="00E75C79" w:rsidP="00E75C79"/>
    <w:p w14:paraId="5F609043" w14:textId="77777777" w:rsidR="00E75C79" w:rsidRDefault="00E75C79" w:rsidP="00E75C79"/>
    <w:p w14:paraId="168B396D" w14:textId="77777777" w:rsidR="00E75C79" w:rsidRDefault="00E75C79" w:rsidP="00E75C79"/>
    <w:p w14:paraId="7626D154" w14:textId="77777777" w:rsidR="00E75C79" w:rsidRDefault="00E75C79" w:rsidP="00E75C79"/>
    <w:p w14:paraId="4A396F56" w14:textId="77777777" w:rsidR="00E75C79" w:rsidRDefault="00E75C79" w:rsidP="00E75C79"/>
    <w:p w14:paraId="18711EC5" w14:textId="77777777" w:rsidR="00E75C79" w:rsidRDefault="00E75C79" w:rsidP="00E75C79"/>
    <w:p w14:paraId="46B62DF4" w14:textId="77777777" w:rsidR="00E75C79" w:rsidRDefault="00E75C79" w:rsidP="00E75C79"/>
    <w:p w14:paraId="560DC0EE" w14:textId="77777777" w:rsidR="00E75C79" w:rsidRDefault="00E75C79" w:rsidP="00E75C79"/>
    <w:p w14:paraId="68AF5BC0" w14:textId="77777777" w:rsidR="00E75C79" w:rsidRDefault="00E75C79" w:rsidP="00E75C79"/>
    <w:p w14:paraId="2A5FC72B" w14:textId="77777777" w:rsidR="00E75C79" w:rsidRDefault="00E75C79" w:rsidP="00E75C79"/>
    <w:p w14:paraId="37687E1C" w14:textId="77777777" w:rsidR="00E75C79" w:rsidRDefault="00E75C79" w:rsidP="00E75C79"/>
    <w:p w14:paraId="3EBAC892" w14:textId="77777777" w:rsidR="00E75C79" w:rsidRDefault="00E75C79" w:rsidP="00E75C79"/>
    <w:p w14:paraId="1EAD5F0F" w14:textId="77777777" w:rsidR="00E75C79" w:rsidRDefault="00E75C79" w:rsidP="00E75C79"/>
    <w:p w14:paraId="7C248A01" w14:textId="77777777" w:rsidR="00E75C79" w:rsidRDefault="00E75C79" w:rsidP="00E75C79"/>
    <w:p w14:paraId="20CF341D" w14:textId="77777777" w:rsidR="00E75C79" w:rsidRDefault="00E75C79" w:rsidP="00E75C79"/>
    <w:p w14:paraId="480EF7CE" w14:textId="77777777" w:rsidR="00E75C79" w:rsidRDefault="00E75C79" w:rsidP="00E75C79"/>
    <w:p w14:paraId="01456751" w14:textId="77777777" w:rsidR="00E75C79" w:rsidRDefault="00E75C79" w:rsidP="00E75C79"/>
    <w:p w14:paraId="5E993ADB" w14:textId="77777777" w:rsidR="00E75C79" w:rsidRDefault="00E75C79" w:rsidP="00E75C79"/>
    <w:p w14:paraId="3773D8C0" w14:textId="77777777" w:rsidR="00E75C79" w:rsidRPr="00D0770A" w:rsidRDefault="00E75C79" w:rsidP="00E75C79">
      <w:pPr>
        <w:sectPr w:rsidR="00E75C79" w:rsidRPr="00D0770A" w:rsidSect="005B2E8E">
          <w:headerReference w:type="default" r:id="rId8"/>
          <w:pgSz w:w="11907" w:h="16840" w:code="9"/>
          <w:pgMar w:top="2671" w:right="964" w:bottom="1701" w:left="3261" w:header="709" w:footer="709" w:gutter="0"/>
          <w:cols w:space="720"/>
          <w:docGrid w:linePitch="360"/>
        </w:sectPr>
      </w:pPr>
      <w:bookmarkStart w:id="4" w:name="_Toc231881349"/>
    </w:p>
    <w:tbl>
      <w:tblPr>
        <w:tblpPr w:leftFromText="141" w:rightFromText="141" w:vertAnchor="page" w:horzAnchor="margin" w:tblpY="27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0"/>
        <w:gridCol w:w="2770"/>
        <w:gridCol w:w="4074"/>
        <w:gridCol w:w="3226"/>
      </w:tblGrid>
      <w:tr w:rsidR="00E75C79" w:rsidRPr="00B13302" w14:paraId="7221BAA1" w14:textId="77777777" w:rsidTr="00F806B6">
        <w:tc>
          <w:tcPr>
            <w:tcW w:w="2260" w:type="dxa"/>
            <w:tcBorders>
              <w:top w:val="double" w:sz="4" w:space="0" w:color="auto"/>
              <w:left w:val="double" w:sz="4" w:space="0" w:color="auto"/>
              <w:bottom w:val="single" w:sz="12" w:space="0" w:color="auto"/>
              <w:right w:val="single" w:sz="4" w:space="0" w:color="auto"/>
            </w:tcBorders>
          </w:tcPr>
          <w:p w14:paraId="724EFFFC" w14:textId="77777777" w:rsidR="00E75C79" w:rsidRPr="00B13302" w:rsidRDefault="00E75C79" w:rsidP="00F806B6">
            <w:pPr>
              <w:spacing w:before="60" w:after="60"/>
              <w:ind w:left="228" w:hanging="228"/>
              <w:jc w:val="center"/>
              <w:rPr>
                <w:rFonts w:cs="V&amp;W Syntax (Adobe)"/>
                <w:b/>
                <w:bCs/>
              </w:rPr>
            </w:pPr>
            <w:bookmarkStart w:id="5" w:name="bwBijl_J_BV_uit_blok"/>
            <w:r w:rsidRPr="00B13302">
              <w:rPr>
                <w:rFonts w:cs="V&amp;W Syntax (Adobe)"/>
                <w:b/>
                <w:bCs/>
              </w:rPr>
              <w:lastRenderedPageBreak/>
              <w:t>Criterium</w:t>
            </w:r>
          </w:p>
        </w:tc>
        <w:tc>
          <w:tcPr>
            <w:tcW w:w="2770" w:type="dxa"/>
            <w:tcBorders>
              <w:top w:val="double" w:sz="4" w:space="0" w:color="auto"/>
              <w:left w:val="single" w:sz="4" w:space="0" w:color="auto"/>
              <w:bottom w:val="single" w:sz="12" w:space="0" w:color="auto"/>
              <w:right w:val="single" w:sz="4" w:space="0" w:color="auto"/>
            </w:tcBorders>
          </w:tcPr>
          <w:p w14:paraId="5BBF5643" w14:textId="6923510D" w:rsidR="00E75C79" w:rsidRPr="00B13302" w:rsidRDefault="00E75C79" w:rsidP="00F806B6">
            <w:pPr>
              <w:spacing w:before="60" w:after="60"/>
              <w:jc w:val="center"/>
              <w:rPr>
                <w:rFonts w:cs="V&amp;W Syntax (Adobe)"/>
                <w:b/>
                <w:bCs/>
              </w:rPr>
            </w:pPr>
            <w:r w:rsidRPr="00B13302">
              <w:rPr>
                <w:rFonts w:cs="V&amp;W Syntax (Adobe)"/>
                <w:b/>
                <w:bCs/>
              </w:rPr>
              <w:t>Sub</w:t>
            </w:r>
            <w:r w:rsidR="00415567">
              <w:rPr>
                <w:rFonts w:cs="V&amp;W Syntax (Adobe)"/>
                <w:b/>
                <w:bCs/>
              </w:rPr>
              <w:t>-</w:t>
            </w:r>
            <w:r w:rsidRPr="00B13302">
              <w:rPr>
                <w:rFonts w:cs="V&amp;W Syntax (Adobe)"/>
                <w:b/>
                <w:bCs/>
              </w:rPr>
              <w:t>criterium</w:t>
            </w:r>
          </w:p>
        </w:tc>
        <w:tc>
          <w:tcPr>
            <w:tcW w:w="4074" w:type="dxa"/>
            <w:tcBorders>
              <w:top w:val="double" w:sz="4" w:space="0" w:color="auto"/>
              <w:left w:val="single" w:sz="4" w:space="0" w:color="auto"/>
              <w:bottom w:val="single" w:sz="12" w:space="0" w:color="auto"/>
              <w:right w:val="single" w:sz="4" w:space="0" w:color="auto"/>
            </w:tcBorders>
          </w:tcPr>
          <w:p w14:paraId="565D41F3" w14:textId="77777777" w:rsidR="00E75C79" w:rsidRPr="00B13302" w:rsidRDefault="00E75C79" w:rsidP="00F806B6">
            <w:pPr>
              <w:spacing w:before="60" w:after="60"/>
              <w:jc w:val="center"/>
              <w:rPr>
                <w:rFonts w:cs="V&amp;W Syntax (Adobe)"/>
                <w:b/>
                <w:bCs/>
              </w:rPr>
            </w:pPr>
            <w:r w:rsidRPr="00B13302">
              <w:rPr>
                <w:rFonts w:cs="V&amp;W Syntax (Adobe)"/>
                <w:b/>
                <w:bCs/>
              </w:rPr>
              <w:t>Aandachtspunten</w:t>
            </w:r>
          </w:p>
        </w:tc>
        <w:tc>
          <w:tcPr>
            <w:tcW w:w="3226" w:type="dxa"/>
            <w:tcBorders>
              <w:top w:val="double" w:sz="4" w:space="0" w:color="auto"/>
              <w:left w:val="single" w:sz="4" w:space="0" w:color="auto"/>
              <w:bottom w:val="single" w:sz="12" w:space="0" w:color="auto"/>
              <w:right w:val="double" w:sz="4" w:space="0" w:color="auto"/>
            </w:tcBorders>
          </w:tcPr>
          <w:p w14:paraId="52B7D98C" w14:textId="77777777" w:rsidR="00E75C79" w:rsidRPr="00B13302" w:rsidRDefault="00E75C79" w:rsidP="00F806B6">
            <w:pPr>
              <w:spacing w:before="60" w:after="60"/>
              <w:ind w:left="-52" w:right="-93"/>
              <w:jc w:val="center"/>
              <w:rPr>
                <w:rFonts w:cs="V&amp;W Syntax (Adobe)"/>
                <w:b/>
                <w:bCs/>
              </w:rPr>
            </w:pPr>
            <w:r w:rsidRPr="00B13302">
              <w:rPr>
                <w:rFonts w:cs="V&amp;W Syntax (Adobe)"/>
                <w:b/>
                <w:bCs/>
              </w:rPr>
              <w:t>Doelstelling Aanbesteder</w:t>
            </w:r>
          </w:p>
        </w:tc>
      </w:tr>
      <w:tr w:rsidR="00415567" w:rsidRPr="00B13302" w14:paraId="67926669" w14:textId="77777777" w:rsidTr="00331ED6">
        <w:trPr>
          <w:cantSplit/>
          <w:trHeight w:val="270"/>
        </w:trPr>
        <w:tc>
          <w:tcPr>
            <w:tcW w:w="2260" w:type="dxa"/>
            <w:vMerge w:val="restart"/>
            <w:tcBorders>
              <w:top w:val="single" w:sz="12" w:space="0" w:color="auto"/>
              <w:left w:val="double" w:sz="4" w:space="0" w:color="auto"/>
              <w:right w:val="single" w:sz="4" w:space="0" w:color="auto"/>
            </w:tcBorders>
          </w:tcPr>
          <w:p w14:paraId="1301AC79" w14:textId="431A1D5D" w:rsidR="00415567" w:rsidRPr="00D0770A" w:rsidRDefault="00415567" w:rsidP="00F806B6">
            <w:pPr>
              <w:spacing w:line="240" w:lineRule="auto"/>
              <w:rPr>
                <w:b/>
                <w:bCs/>
                <w:color w:val="000000"/>
                <w:szCs w:val="18"/>
              </w:rPr>
            </w:pPr>
            <w:r w:rsidRPr="00D0770A">
              <w:rPr>
                <w:b/>
                <w:bCs/>
                <w:color w:val="000000"/>
                <w:szCs w:val="18"/>
              </w:rPr>
              <w:t xml:space="preserve">1. </w:t>
            </w:r>
            <w:r>
              <w:rPr>
                <w:b/>
                <w:bCs/>
                <w:color w:val="000000"/>
                <w:szCs w:val="18"/>
              </w:rPr>
              <w:t>Samenwerking en i</w:t>
            </w:r>
            <w:r w:rsidRPr="00D0770A">
              <w:rPr>
                <w:b/>
                <w:bCs/>
                <w:color w:val="000000"/>
                <w:szCs w:val="18"/>
              </w:rPr>
              <w:t>ntegrale projectbeheersing</w:t>
            </w:r>
          </w:p>
          <w:p w14:paraId="42426CB5" w14:textId="77777777" w:rsidR="00415567" w:rsidRPr="00D0770A" w:rsidRDefault="00415567" w:rsidP="00F806B6">
            <w:pPr>
              <w:ind w:left="228" w:hanging="228"/>
              <w:rPr>
                <w:rFonts w:cs="V&amp;W Syntax (Adobe)"/>
                <w:b/>
                <w:bCs/>
                <w:sz w:val="16"/>
                <w:szCs w:val="16"/>
              </w:rPr>
            </w:pPr>
          </w:p>
        </w:tc>
        <w:tc>
          <w:tcPr>
            <w:tcW w:w="2770" w:type="dxa"/>
            <w:tcBorders>
              <w:top w:val="single" w:sz="12" w:space="0" w:color="auto"/>
              <w:left w:val="single" w:sz="4" w:space="0" w:color="auto"/>
              <w:bottom w:val="single" w:sz="4" w:space="0" w:color="auto"/>
              <w:right w:val="single" w:sz="4" w:space="0" w:color="auto"/>
            </w:tcBorders>
          </w:tcPr>
          <w:p w14:paraId="095131ED" w14:textId="77777777" w:rsidR="00415567" w:rsidRPr="00034DF0" w:rsidRDefault="00415567" w:rsidP="00F806B6">
            <w:pPr>
              <w:ind w:left="357" w:hanging="357"/>
              <w:rPr>
                <w:color w:val="000000"/>
                <w:szCs w:val="18"/>
              </w:rPr>
            </w:pPr>
            <w:r w:rsidRPr="00B13302">
              <w:rPr>
                <w:rFonts w:cs="V&amp;W Syntax (Adobe)"/>
              </w:rPr>
              <w:t xml:space="preserve">1.1 </w:t>
            </w:r>
            <w:r w:rsidRPr="00034DF0">
              <w:rPr>
                <w:color w:val="000000"/>
                <w:szCs w:val="18"/>
              </w:rPr>
              <w:t>Integratie en synchronisatie van producten</w:t>
            </w:r>
          </w:p>
          <w:p w14:paraId="0AF5003B" w14:textId="77777777" w:rsidR="00415567" w:rsidRPr="00B13302" w:rsidRDefault="00415567" w:rsidP="00F806B6">
            <w:pPr>
              <w:ind w:left="357" w:hanging="357"/>
              <w:rPr>
                <w:rFonts w:cs="V&amp;W Syntax (Adobe)"/>
              </w:rPr>
            </w:pPr>
          </w:p>
        </w:tc>
        <w:tc>
          <w:tcPr>
            <w:tcW w:w="4074" w:type="dxa"/>
            <w:tcBorders>
              <w:top w:val="single" w:sz="12" w:space="0" w:color="auto"/>
              <w:left w:val="single" w:sz="4" w:space="0" w:color="auto"/>
              <w:bottom w:val="double" w:sz="4" w:space="0" w:color="auto"/>
              <w:right w:val="single" w:sz="4" w:space="0" w:color="auto"/>
            </w:tcBorders>
          </w:tcPr>
          <w:p w14:paraId="2662D1F2" w14:textId="77777777" w:rsidR="00E61909" w:rsidRPr="00E61909" w:rsidRDefault="00E61909" w:rsidP="00E61909">
            <w:pPr>
              <w:rPr>
                <w:rFonts w:cs="Arial"/>
                <w:noProof/>
                <w:szCs w:val="18"/>
              </w:rPr>
            </w:pPr>
            <w:r w:rsidRPr="00E61909">
              <w:rPr>
                <w:rFonts w:cs="Arial"/>
                <w:bCs/>
                <w:noProof/>
                <w:szCs w:val="18"/>
              </w:rPr>
              <w:t>De mate waarin de aangeboden maatregelen en resultaten (prestaties) bijdragen aan het bereiken van de doelstelling.</w:t>
            </w:r>
            <w:r w:rsidRPr="00E61909">
              <w:rPr>
                <w:rFonts w:cs="Arial"/>
                <w:noProof/>
                <w:szCs w:val="18"/>
              </w:rPr>
              <w:t xml:space="preserve"> </w:t>
            </w:r>
          </w:p>
          <w:p w14:paraId="381CF7A6" w14:textId="77777777" w:rsidR="00E61909" w:rsidRPr="00E61909" w:rsidRDefault="00E61909" w:rsidP="00E61909">
            <w:pPr>
              <w:rPr>
                <w:color w:val="000000"/>
                <w:szCs w:val="18"/>
              </w:rPr>
            </w:pPr>
            <w:r w:rsidRPr="00E61909">
              <w:rPr>
                <w:color w:val="000000"/>
                <w:szCs w:val="18"/>
              </w:rPr>
              <w:t xml:space="preserve">De mate waarin het aanbod SMART is gemaakt. </w:t>
            </w:r>
          </w:p>
          <w:p w14:paraId="214EADA3" w14:textId="72407477" w:rsidR="00415567" w:rsidRPr="00244442" w:rsidRDefault="00E61909" w:rsidP="00E61909">
            <w:pPr>
              <w:rPr>
                <w:rFonts w:cs="Arial"/>
                <w:noProof/>
                <w:szCs w:val="18"/>
              </w:rPr>
            </w:pPr>
            <w:r w:rsidRPr="00E61909">
              <w:rPr>
                <w:color w:val="000000"/>
                <w:szCs w:val="18"/>
              </w:rPr>
              <w:t>De</w:t>
            </w:r>
            <w:r w:rsidRPr="00E61909">
              <w:rPr>
                <w:rFonts w:cs="Arial"/>
                <w:bCs/>
                <w:noProof/>
                <w:szCs w:val="18"/>
              </w:rPr>
              <w:t xml:space="preserve"> mate waari</w:t>
            </w:r>
            <w:r w:rsidR="00CC3D15">
              <w:rPr>
                <w:rFonts w:cs="Arial"/>
                <w:bCs/>
                <w:noProof/>
                <w:szCs w:val="18"/>
              </w:rPr>
              <w:t xml:space="preserve">n de aangeboden maatregelen en </w:t>
            </w:r>
            <w:r w:rsidRPr="00E61909">
              <w:rPr>
                <w:rFonts w:cs="Arial"/>
                <w:bCs/>
                <w:noProof/>
                <w:szCs w:val="18"/>
              </w:rPr>
              <w:t>resultaten (prestaties) onderbouwd zijn.</w:t>
            </w:r>
          </w:p>
        </w:tc>
        <w:tc>
          <w:tcPr>
            <w:tcW w:w="3226" w:type="dxa"/>
            <w:tcBorders>
              <w:top w:val="single" w:sz="12" w:space="0" w:color="auto"/>
              <w:left w:val="single" w:sz="4" w:space="0" w:color="auto"/>
              <w:bottom w:val="single" w:sz="4" w:space="0" w:color="auto"/>
              <w:right w:val="double" w:sz="4" w:space="0" w:color="auto"/>
            </w:tcBorders>
          </w:tcPr>
          <w:p w14:paraId="6267FEC9" w14:textId="77777777" w:rsidR="00415567" w:rsidRPr="00D0770A" w:rsidRDefault="00415567" w:rsidP="00F806B6">
            <w:pPr>
              <w:spacing w:line="240" w:lineRule="auto"/>
              <w:rPr>
                <w:color w:val="000000"/>
                <w:szCs w:val="18"/>
              </w:rPr>
            </w:pPr>
            <w:r w:rsidRPr="00D0770A">
              <w:rPr>
                <w:color w:val="000000"/>
                <w:szCs w:val="18"/>
              </w:rPr>
              <w:t xml:space="preserve">Het zo goed mogelijk beheersen van risico’s op het gebied van aansluiting en synchronisatie van verschillende producten binnen een projectteam. Dit om te voorkomen dat de Opdrachtgever veel inspanning moet verrichten op het gebied van coördinatie en afstemming bij verschillende producten binnen een projectteam. </w:t>
            </w:r>
          </w:p>
          <w:p w14:paraId="4AA6442E" w14:textId="77777777" w:rsidR="00415567" w:rsidRPr="00D0770A" w:rsidRDefault="00415567" w:rsidP="00F806B6">
            <w:pPr>
              <w:rPr>
                <w:rFonts w:cs="V&amp;W Syntax (Adobe)"/>
                <w:szCs w:val="18"/>
              </w:rPr>
            </w:pPr>
          </w:p>
        </w:tc>
      </w:tr>
      <w:tr w:rsidR="00415567" w:rsidRPr="00B13302" w14:paraId="656D9EC2" w14:textId="77777777" w:rsidTr="00331ED6">
        <w:trPr>
          <w:cantSplit/>
          <w:trHeight w:val="250"/>
        </w:trPr>
        <w:tc>
          <w:tcPr>
            <w:tcW w:w="2260" w:type="dxa"/>
            <w:vMerge/>
            <w:tcBorders>
              <w:left w:val="double" w:sz="4" w:space="0" w:color="auto"/>
              <w:right w:val="single" w:sz="4" w:space="0" w:color="auto"/>
            </w:tcBorders>
          </w:tcPr>
          <w:p w14:paraId="766FB1D8" w14:textId="77777777" w:rsidR="00415567" w:rsidRPr="00B13302" w:rsidRDefault="00415567" w:rsidP="00F806B6">
            <w:pPr>
              <w:ind w:left="228" w:hanging="228"/>
              <w:rPr>
                <w:rFonts w:cs="V&amp;W Syntax (Adobe)"/>
              </w:rPr>
            </w:pPr>
          </w:p>
        </w:tc>
        <w:tc>
          <w:tcPr>
            <w:tcW w:w="2770" w:type="dxa"/>
            <w:tcBorders>
              <w:top w:val="single" w:sz="4" w:space="0" w:color="auto"/>
              <w:left w:val="single" w:sz="4" w:space="0" w:color="auto"/>
              <w:bottom w:val="single" w:sz="12" w:space="0" w:color="auto"/>
              <w:right w:val="single" w:sz="4" w:space="0" w:color="auto"/>
            </w:tcBorders>
          </w:tcPr>
          <w:p w14:paraId="3606944B" w14:textId="06DF9C3B" w:rsidR="00415567" w:rsidRPr="00D0770A" w:rsidRDefault="00415567" w:rsidP="00F806B6">
            <w:pPr>
              <w:spacing w:line="240" w:lineRule="auto"/>
              <w:rPr>
                <w:color w:val="000000"/>
                <w:szCs w:val="18"/>
              </w:rPr>
            </w:pPr>
            <w:r w:rsidRPr="00D0770A">
              <w:rPr>
                <w:color w:val="000000"/>
                <w:szCs w:val="18"/>
              </w:rPr>
              <w:t xml:space="preserve">1.2 </w:t>
            </w:r>
            <w:r>
              <w:rPr>
                <w:color w:val="000000"/>
                <w:szCs w:val="18"/>
              </w:rPr>
              <w:t>Effectieve en e</w:t>
            </w:r>
            <w:r w:rsidRPr="00D0770A">
              <w:rPr>
                <w:color w:val="000000"/>
                <w:szCs w:val="18"/>
              </w:rPr>
              <w:t xml:space="preserve">fficiënte samenwerking en communicatie </w:t>
            </w:r>
          </w:p>
          <w:p w14:paraId="3573DF95" w14:textId="77777777" w:rsidR="00415567" w:rsidRPr="00D0770A" w:rsidRDefault="00415567" w:rsidP="00F806B6">
            <w:pPr>
              <w:ind w:left="357" w:hanging="357"/>
              <w:rPr>
                <w:rFonts w:cs="V&amp;W Syntax (Adobe)"/>
                <w:szCs w:val="18"/>
              </w:rPr>
            </w:pPr>
          </w:p>
        </w:tc>
        <w:tc>
          <w:tcPr>
            <w:tcW w:w="4074" w:type="dxa"/>
            <w:tcBorders>
              <w:left w:val="single" w:sz="4" w:space="0" w:color="auto"/>
              <w:bottom w:val="double" w:sz="4" w:space="0" w:color="auto"/>
              <w:right w:val="single" w:sz="4" w:space="0" w:color="auto"/>
            </w:tcBorders>
          </w:tcPr>
          <w:p w14:paraId="486E014A" w14:textId="77777777" w:rsidR="00E61909" w:rsidRPr="00E61909" w:rsidRDefault="00E61909" w:rsidP="00E61909">
            <w:pPr>
              <w:rPr>
                <w:rFonts w:cs="Arial"/>
                <w:noProof/>
                <w:szCs w:val="18"/>
              </w:rPr>
            </w:pPr>
            <w:r w:rsidRPr="00E61909">
              <w:rPr>
                <w:rFonts w:cs="Arial"/>
                <w:bCs/>
                <w:noProof/>
                <w:szCs w:val="18"/>
              </w:rPr>
              <w:t>De mate waarin de aangeboden maatregelen en resultaten (prestaties) bijdragen aan het bereiken van de doelstelling.</w:t>
            </w:r>
            <w:r w:rsidRPr="00E61909">
              <w:rPr>
                <w:rFonts w:cs="Arial"/>
                <w:noProof/>
                <w:szCs w:val="18"/>
              </w:rPr>
              <w:t xml:space="preserve"> </w:t>
            </w:r>
          </w:p>
          <w:p w14:paraId="3F3455AA" w14:textId="77777777" w:rsidR="00E61909" w:rsidRPr="00E61909" w:rsidRDefault="00E61909" w:rsidP="00E61909">
            <w:pPr>
              <w:rPr>
                <w:color w:val="000000"/>
                <w:szCs w:val="18"/>
              </w:rPr>
            </w:pPr>
            <w:r w:rsidRPr="00E61909">
              <w:rPr>
                <w:color w:val="000000"/>
                <w:szCs w:val="18"/>
              </w:rPr>
              <w:t xml:space="preserve">De mate waarin het aanbod SMART is gemaakt. </w:t>
            </w:r>
          </w:p>
          <w:p w14:paraId="1275A097" w14:textId="4AA75724" w:rsidR="00415567" w:rsidRPr="00244442" w:rsidRDefault="00E61909" w:rsidP="00E61909">
            <w:pPr>
              <w:rPr>
                <w:rFonts w:cs="V&amp;W Syntax (Adobe)"/>
                <w:szCs w:val="18"/>
              </w:rPr>
            </w:pPr>
            <w:r w:rsidRPr="00E61909">
              <w:rPr>
                <w:color w:val="000000"/>
                <w:szCs w:val="18"/>
              </w:rPr>
              <w:t>De</w:t>
            </w:r>
            <w:r w:rsidRPr="00E61909">
              <w:rPr>
                <w:rFonts w:cs="Arial"/>
                <w:bCs/>
                <w:noProof/>
                <w:szCs w:val="18"/>
              </w:rPr>
              <w:t xml:space="preserve"> mate waari</w:t>
            </w:r>
            <w:r w:rsidR="00006F9B">
              <w:rPr>
                <w:rFonts w:cs="Arial"/>
                <w:bCs/>
                <w:noProof/>
                <w:szCs w:val="18"/>
              </w:rPr>
              <w:t xml:space="preserve">n de aangeboden maatregelen en </w:t>
            </w:r>
            <w:r w:rsidRPr="00E61909">
              <w:rPr>
                <w:rFonts w:cs="Arial"/>
                <w:bCs/>
                <w:noProof/>
                <w:szCs w:val="18"/>
              </w:rPr>
              <w:t>resultaten (prestaties) onderbouwd zijn.</w:t>
            </w:r>
          </w:p>
        </w:tc>
        <w:tc>
          <w:tcPr>
            <w:tcW w:w="3226" w:type="dxa"/>
            <w:tcBorders>
              <w:top w:val="single" w:sz="4" w:space="0" w:color="auto"/>
              <w:left w:val="single" w:sz="4" w:space="0" w:color="auto"/>
              <w:bottom w:val="single" w:sz="12" w:space="0" w:color="auto"/>
              <w:right w:val="double" w:sz="4" w:space="0" w:color="auto"/>
            </w:tcBorders>
          </w:tcPr>
          <w:p w14:paraId="459E7F32" w14:textId="77777777" w:rsidR="00415567" w:rsidRPr="00D0770A" w:rsidRDefault="00415567" w:rsidP="00F806B6">
            <w:pPr>
              <w:spacing w:line="240" w:lineRule="auto"/>
              <w:rPr>
                <w:color w:val="000000"/>
                <w:szCs w:val="18"/>
              </w:rPr>
            </w:pPr>
            <w:r w:rsidRPr="00D0770A">
              <w:rPr>
                <w:color w:val="000000"/>
                <w:szCs w:val="18"/>
              </w:rPr>
              <w:t xml:space="preserve">Het zo goed mogelijk beheersen van risico’s op het gebied van samenwerking, (mis-)communicatie en efficiëntie bij de realisatie van producten binnen een projectteam i.r.t. tevredenheid van de gebruikers van producten. </w:t>
            </w:r>
          </w:p>
          <w:p w14:paraId="6C827FCC" w14:textId="77777777" w:rsidR="00415567" w:rsidRPr="00B13302" w:rsidRDefault="00415567" w:rsidP="00F806B6">
            <w:pPr>
              <w:rPr>
                <w:rFonts w:cs="V&amp;W Syntax (Adobe)"/>
              </w:rPr>
            </w:pPr>
          </w:p>
        </w:tc>
      </w:tr>
      <w:tr w:rsidR="00415567" w:rsidRPr="00B13302" w14:paraId="70F5EBF8" w14:textId="77777777" w:rsidTr="00331ED6">
        <w:trPr>
          <w:cantSplit/>
          <w:trHeight w:val="250"/>
        </w:trPr>
        <w:tc>
          <w:tcPr>
            <w:tcW w:w="2260" w:type="dxa"/>
            <w:vMerge/>
            <w:tcBorders>
              <w:left w:val="double" w:sz="4" w:space="0" w:color="auto"/>
              <w:bottom w:val="single" w:sz="12" w:space="0" w:color="auto"/>
              <w:right w:val="single" w:sz="4" w:space="0" w:color="auto"/>
            </w:tcBorders>
          </w:tcPr>
          <w:p w14:paraId="2E5A5BCD" w14:textId="77777777" w:rsidR="00415567" w:rsidRPr="00B13302" w:rsidRDefault="00415567" w:rsidP="00F806B6">
            <w:pPr>
              <w:ind w:left="228" w:hanging="228"/>
              <w:rPr>
                <w:rFonts w:cs="V&amp;W Syntax (Adobe)"/>
              </w:rPr>
            </w:pPr>
          </w:p>
        </w:tc>
        <w:tc>
          <w:tcPr>
            <w:tcW w:w="2770" w:type="dxa"/>
            <w:tcBorders>
              <w:top w:val="single" w:sz="4" w:space="0" w:color="auto"/>
              <w:left w:val="single" w:sz="4" w:space="0" w:color="auto"/>
              <w:bottom w:val="single" w:sz="12" w:space="0" w:color="auto"/>
              <w:right w:val="single" w:sz="4" w:space="0" w:color="auto"/>
            </w:tcBorders>
          </w:tcPr>
          <w:p w14:paraId="5B80A4E8" w14:textId="31240214" w:rsidR="00415567" w:rsidRPr="00D0770A" w:rsidRDefault="00415567" w:rsidP="00F806B6">
            <w:pPr>
              <w:spacing w:line="240" w:lineRule="auto"/>
              <w:rPr>
                <w:color w:val="000000"/>
                <w:szCs w:val="18"/>
              </w:rPr>
            </w:pPr>
            <w:r>
              <w:rPr>
                <w:color w:val="000000"/>
                <w:szCs w:val="18"/>
              </w:rPr>
              <w:t>1.3 Projectondersteuning</w:t>
            </w:r>
          </w:p>
        </w:tc>
        <w:tc>
          <w:tcPr>
            <w:tcW w:w="4074" w:type="dxa"/>
            <w:tcBorders>
              <w:left w:val="single" w:sz="4" w:space="0" w:color="auto"/>
              <w:bottom w:val="double" w:sz="4" w:space="0" w:color="auto"/>
              <w:right w:val="single" w:sz="4" w:space="0" w:color="auto"/>
            </w:tcBorders>
          </w:tcPr>
          <w:p w14:paraId="524BE457" w14:textId="77777777" w:rsidR="00E61909" w:rsidRPr="00E61909" w:rsidRDefault="00E61909" w:rsidP="00E61909">
            <w:pPr>
              <w:rPr>
                <w:rFonts w:cs="Arial"/>
                <w:noProof/>
                <w:szCs w:val="18"/>
              </w:rPr>
            </w:pPr>
            <w:r w:rsidRPr="00E61909">
              <w:rPr>
                <w:rFonts w:cs="Arial"/>
                <w:bCs/>
                <w:noProof/>
                <w:szCs w:val="18"/>
              </w:rPr>
              <w:t>De mate waarin de aangeboden maatregelen en resultaten (prestaties) bijdragen aan het bereiken van de doelstelling.</w:t>
            </w:r>
            <w:r w:rsidRPr="00E61909">
              <w:rPr>
                <w:rFonts w:cs="Arial"/>
                <w:noProof/>
                <w:szCs w:val="18"/>
              </w:rPr>
              <w:t xml:space="preserve"> </w:t>
            </w:r>
          </w:p>
          <w:p w14:paraId="4483CA67" w14:textId="77777777" w:rsidR="00E61909" w:rsidRPr="00E61909" w:rsidRDefault="00E61909" w:rsidP="00E61909">
            <w:pPr>
              <w:rPr>
                <w:color w:val="000000"/>
                <w:szCs w:val="18"/>
              </w:rPr>
            </w:pPr>
            <w:r w:rsidRPr="00E61909">
              <w:rPr>
                <w:color w:val="000000"/>
                <w:szCs w:val="18"/>
              </w:rPr>
              <w:t xml:space="preserve">De mate waarin het aanbod SMART is gemaakt. </w:t>
            </w:r>
          </w:p>
          <w:p w14:paraId="71434586" w14:textId="3A911C4A" w:rsidR="00415567" w:rsidRPr="00244442" w:rsidRDefault="00E61909" w:rsidP="00E61909">
            <w:pPr>
              <w:spacing w:line="240" w:lineRule="auto"/>
              <w:rPr>
                <w:color w:val="000000"/>
                <w:szCs w:val="18"/>
              </w:rPr>
            </w:pPr>
            <w:r w:rsidRPr="00E61909">
              <w:rPr>
                <w:color w:val="000000"/>
                <w:szCs w:val="18"/>
              </w:rPr>
              <w:t>De</w:t>
            </w:r>
            <w:r w:rsidRPr="00E61909">
              <w:rPr>
                <w:rFonts w:cs="Arial"/>
                <w:bCs/>
                <w:noProof/>
                <w:szCs w:val="18"/>
              </w:rPr>
              <w:t xml:space="preserve"> mate waari</w:t>
            </w:r>
            <w:r w:rsidR="00006F9B">
              <w:rPr>
                <w:rFonts w:cs="Arial"/>
                <w:bCs/>
                <w:noProof/>
                <w:szCs w:val="18"/>
              </w:rPr>
              <w:t xml:space="preserve">n de aangeboden maatregelen en </w:t>
            </w:r>
            <w:r w:rsidRPr="00E61909">
              <w:rPr>
                <w:rFonts w:cs="Arial"/>
                <w:bCs/>
                <w:noProof/>
                <w:szCs w:val="18"/>
              </w:rPr>
              <w:t>resultaten (prestaties) onderbouwd zijn.</w:t>
            </w:r>
          </w:p>
        </w:tc>
        <w:tc>
          <w:tcPr>
            <w:tcW w:w="3226" w:type="dxa"/>
            <w:tcBorders>
              <w:top w:val="single" w:sz="4" w:space="0" w:color="auto"/>
              <w:left w:val="single" w:sz="4" w:space="0" w:color="auto"/>
              <w:bottom w:val="single" w:sz="12" w:space="0" w:color="auto"/>
              <w:right w:val="double" w:sz="4" w:space="0" w:color="auto"/>
            </w:tcBorders>
          </w:tcPr>
          <w:p w14:paraId="3CCF1F70" w14:textId="32078776" w:rsidR="00415567" w:rsidRPr="00415567" w:rsidRDefault="00415567" w:rsidP="00F806B6">
            <w:pPr>
              <w:spacing w:line="240" w:lineRule="auto"/>
              <w:rPr>
                <w:color w:val="000000"/>
                <w:szCs w:val="18"/>
              </w:rPr>
            </w:pPr>
            <w:r w:rsidRPr="00415567">
              <w:rPr>
                <w:color w:val="000000"/>
                <w:szCs w:val="18"/>
              </w:rPr>
              <w:t xml:space="preserve">Het zo goed mogelijk beheersen van risico’s op het gebied professionaliteit, </w:t>
            </w:r>
            <w:proofErr w:type="spellStart"/>
            <w:r w:rsidRPr="00415567">
              <w:rPr>
                <w:color w:val="000000"/>
                <w:szCs w:val="18"/>
              </w:rPr>
              <w:t>proactiviteit</w:t>
            </w:r>
            <w:proofErr w:type="spellEnd"/>
            <w:r w:rsidRPr="00415567">
              <w:rPr>
                <w:color w:val="000000"/>
                <w:szCs w:val="18"/>
              </w:rPr>
              <w:t xml:space="preserve"> en flexibiliteit op het gebied van projectondersteuning en aansluiting op projectteambehoefte waarbij de Opdrachtgever met minimale inspanning kan constateren dat de opgeleverde producten </w:t>
            </w:r>
            <w:r w:rsidRPr="00415567">
              <w:rPr>
                <w:color w:val="000000"/>
                <w:szCs w:val="18"/>
              </w:rPr>
              <w:lastRenderedPageBreak/>
              <w:t>gebaseerd zijn op de juiste (gevalideerde) en alle benodigde informatie.</w:t>
            </w:r>
          </w:p>
        </w:tc>
      </w:tr>
      <w:tr w:rsidR="00E75C79" w:rsidRPr="00B13302" w14:paraId="7611D43C" w14:textId="77777777" w:rsidTr="00F806B6">
        <w:trPr>
          <w:cantSplit/>
          <w:trHeight w:val="270"/>
        </w:trPr>
        <w:tc>
          <w:tcPr>
            <w:tcW w:w="2260" w:type="dxa"/>
            <w:vMerge w:val="restart"/>
            <w:tcBorders>
              <w:top w:val="single" w:sz="12" w:space="0" w:color="auto"/>
              <w:left w:val="double" w:sz="4" w:space="0" w:color="auto"/>
              <w:bottom w:val="single" w:sz="4" w:space="0" w:color="auto"/>
              <w:right w:val="single" w:sz="4" w:space="0" w:color="auto"/>
            </w:tcBorders>
          </w:tcPr>
          <w:p w14:paraId="397056D0" w14:textId="77777777" w:rsidR="00E75C79" w:rsidRPr="00D0770A" w:rsidRDefault="00E75C79" w:rsidP="00F806B6">
            <w:pPr>
              <w:spacing w:line="240" w:lineRule="auto"/>
              <w:rPr>
                <w:b/>
                <w:bCs/>
                <w:color w:val="000000"/>
                <w:szCs w:val="18"/>
              </w:rPr>
            </w:pPr>
            <w:r w:rsidRPr="00D0770A">
              <w:rPr>
                <w:b/>
                <w:bCs/>
                <w:color w:val="000000"/>
                <w:szCs w:val="18"/>
              </w:rPr>
              <w:lastRenderedPageBreak/>
              <w:t>2. Borging continuïteit</w:t>
            </w:r>
          </w:p>
          <w:p w14:paraId="25BF3757" w14:textId="77777777" w:rsidR="00E75C79" w:rsidRPr="00D0770A" w:rsidRDefault="00E75C79" w:rsidP="00F806B6">
            <w:pPr>
              <w:ind w:left="228" w:hanging="228"/>
              <w:rPr>
                <w:rFonts w:cs="V&amp;W Syntax (Adobe)"/>
                <w:b/>
                <w:bCs/>
                <w:szCs w:val="18"/>
              </w:rPr>
            </w:pPr>
          </w:p>
        </w:tc>
        <w:tc>
          <w:tcPr>
            <w:tcW w:w="2770" w:type="dxa"/>
            <w:tcBorders>
              <w:top w:val="single" w:sz="12" w:space="0" w:color="auto"/>
              <w:left w:val="single" w:sz="4" w:space="0" w:color="auto"/>
              <w:bottom w:val="single" w:sz="4" w:space="0" w:color="auto"/>
              <w:right w:val="single" w:sz="4" w:space="0" w:color="auto"/>
            </w:tcBorders>
          </w:tcPr>
          <w:p w14:paraId="33BACCEA" w14:textId="77777777" w:rsidR="00E75C79" w:rsidRPr="00D0770A" w:rsidRDefault="00E75C79" w:rsidP="00F806B6">
            <w:pPr>
              <w:spacing w:line="240" w:lineRule="auto"/>
              <w:rPr>
                <w:color w:val="000000"/>
                <w:szCs w:val="18"/>
              </w:rPr>
            </w:pPr>
            <w:r w:rsidRPr="00D0770A">
              <w:rPr>
                <w:color w:val="000000"/>
                <w:szCs w:val="18"/>
              </w:rPr>
              <w:t>2.1 Continuïteit van kwaliteit van producten</w:t>
            </w:r>
          </w:p>
          <w:p w14:paraId="2053EB5A" w14:textId="77777777" w:rsidR="00E75C79" w:rsidRPr="00D0770A" w:rsidRDefault="00E75C79" w:rsidP="00F806B6">
            <w:pPr>
              <w:ind w:left="357" w:hanging="357"/>
              <w:rPr>
                <w:rFonts w:cs="V&amp;W Syntax (Adobe)"/>
                <w:szCs w:val="18"/>
              </w:rPr>
            </w:pPr>
          </w:p>
        </w:tc>
        <w:tc>
          <w:tcPr>
            <w:tcW w:w="4074" w:type="dxa"/>
            <w:tcBorders>
              <w:left w:val="single" w:sz="4" w:space="0" w:color="auto"/>
              <w:bottom w:val="double" w:sz="4" w:space="0" w:color="auto"/>
              <w:right w:val="single" w:sz="4" w:space="0" w:color="auto"/>
            </w:tcBorders>
          </w:tcPr>
          <w:p w14:paraId="72E0C932" w14:textId="77777777" w:rsidR="00E61909" w:rsidRPr="00E61909" w:rsidRDefault="00E61909" w:rsidP="00E61909">
            <w:pPr>
              <w:rPr>
                <w:rFonts w:cs="Arial"/>
                <w:noProof/>
                <w:szCs w:val="18"/>
              </w:rPr>
            </w:pPr>
            <w:r w:rsidRPr="00E61909">
              <w:rPr>
                <w:rFonts w:cs="Arial"/>
                <w:bCs/>
                <w:noProof/>
                <w:szCs w:val="18"/>
              </w:rPr>
              <w:t>De mate waarin de aangeboden maatregelen en resultaten (prestaties) bijdragen aan het bereiken van de doelstelling.</w:t>
            </w:r>
            <w:r w:rsidRPr="00E61909">
              <w:rPr>
                <w:rFonts w:cs="Arial"/>
                <w:noProof/>
                <w:szCs w:val="18"/>
              </w:rPr>
              <w:t xml:space="preserve"> </w:t>
            </w:r>
          </w:p>
          <w:p w14:paraId="349380BF" w14:textId="77777777" w:rsidR="00E61909" w:rsidRPr="00E61909" w:rsidRDefault="00E61909" w:rsidP="00E61909">
            <w:pPr>
              <w:rPr>
                <w:color w:val="000000"/>
                <w:szCs w:val="18"/>
              </w:rPr>
            </w:pPr>
            <w:r w:rsidRPr="00E61909">
              <w:rPr>
                <w:color w:val="000000"/>
                <w:szCs w:val="18"/>
              </w:rPr>
              <w:t xml:space="preserve">De mate waarin het aanbod SMART is gemaakt. </w:t>
            </w:r>
          </w:p>
          <w:p w14:paraId="02D15462" w14:textId="01CDDA1E" w:rsidR="00E75C79" w:rsidRPr="00244442" w:rsidRDefault="00E61909" w:rsidP="00E61909">
            <w:pPr>
              <w:rPr>
                <w:rFonts w:cs="V&amp;W Syntax (Adobe)"/>
                <w:szCs w:val="18"/>
              </w:rPr>
            </w:pPr>
            <w:r w:rsidRPr="00E61909">
              <w:rPr>
                <w:color w:val="000000"/>
                <w:szCs w:val="18"/>
              </w:rPr>
              <w:t>De</w:t>
            </w:r>
            <w:r w:rsidRPr="00E61909">
              <w:rPr>
                <w:rFonts w:cs="Arial"/>
                <w:bCs/>
                <w:noProof/>
                <w:szCs w:val="18"/>
              </w:rPr>
              <w:t xml:space="preserve"> mate waari</w:t>
            </w:r>
            <w:r w:rsidR="00006F9B">
              <w:rPr>
                <w:rFonts w:cs="Arial"/>
                <w:bCs/>
                <w:noProof/>
                <w:szCs w:val="18"/>
              </w:rPr>
              <w:t xml:space="preserve">n de aangeboden maatregelen en </w:t>
            </w:r>
            <w:r w:rsidRPr="00E61909">
              <w:rPr>
                <w:rFonts w:cs="Arial"/>
                <w:bCs/>
                <w:noProof/>
                <w:szCs w:val="18"/>
              </w:rPr>
              <w:t>resultaten (prestaties) onderbouwd zijn.</w:t>
            </w:r>
          </w:p>
        </w:tc>
        <w:tc>
          <w:tcPr>
            <w:tcW w:w="3226" w:type="dxa"/>
            <w:tcBorders>
              <w:top w:val="single" w:sz="12" w:space="0" w:color="auto"/>
              <w:left w:val="single" w:sz="4" w:space="0" w:color="auto"/>
              <w:bottom w:val="single" w:sz="4" w:space="0" w:color="auto"/>
              <w:right w:val="double" w:sz="4" w:space="0" w:color="auto"/>
            </w:tcBorders>
          </w:tcPr>
          <w:p w14:paraId="339EEB6D" w14:textId="77777777" w:rsidR="00E75C79" w:rsidRPr="00D0770A" w:rsidRDefault="00E75C79" w:rsidP="00F806B6">
            <w:pPr>
              <w:spacing w:line="240" w:lineRule="auto"/>
              <w:rPr>
                <w:color w:val="000000"/>
                <w:szCs w:val="18"/>
              </w:rPr>
            </w:pPr>
            <w:r w:rsidRPr="00D0770A">
              <w:rPr>
                <w:color w:val="000000"/>
                <w:szCs w:val="18"/>
              </w:rPr>
              <w:t>Het zo goed mogelijk beheersen van risico’s op het gebied van de continuïteit van kwaliteit van producten waarbij de Opdrachtgever met minimale inspanning kan constateren dat de opgeleverde producten gebaseerd zijn op de juiste (gevalideerde) en alle benodigde informatie.</w:t>
            </w:r>
          </w:p>
          <w:p w14:paraId="72BA7470" w14:textId="77777777" w:rsidR="00E75C79" w:rsidRPr="00D0770A" w:rsidRDefault="00E75C79" w:rsidP="00F806B6">
            <w:pPr>
              <w:rPr>
                <w:rFonts w:cs="V&amp;W Syntax (Adobe)"/>
                <w:szCs w:val="18"/>
              </w:rPr>
            </w:pPr>
          </w:p>
        </w:tc>
      </w:tr>
      <w:tr w:rsidR="00E75C79" w:rsidRPr="00B13302" w14:paraId="4EED7F9F" w14:textId="77777777" w:rsidTr="00F806B6">
        <w:trPr>
          <w:cantSplit/>
        </w:trPr>
        <w:tc>
          <w:tcPr>
            <w:tcW w:w="2260" w:type="dxa"/>
            <w:vMerge/>
            <w:tcBorders>
              <w:top w:val="single" w:sz="4" w:space="0" w:color="auto"/>
              <w:left w:val="double" w:sz="4" w:space="0" w:color="auto"/>
              <w:bottom w:val="single" w:sz="12" w:space="0" w:color="auto"/>
              <w:right w:val="single" w:sz="4" w:space="0" w:color="auto"/>
            </w:tcBorders>
          </w:tcPr>
          <w:p w14:paraId="25080333" w14:textId="77777777" w:rsidR="00E75C79" w:rsidRPr="00B13302" w:rsidRDefault="00E75C79" w:rsidP="00F806B6">
            <w:pPr>
              <w:ind w:left="228" w:hanging="228"/>
              <w:rPr>
                <w:rFonts w:cs="V&amp;W Syntax (Adobe)"/>
              </w:rPr>
            </w:pPr>
          </w:p>
        </w:tc>
        <w:tc>
          <w:tcPr>
            <w:tcW w:w="2770" w:type="dxa"/>
            <w:tcBorders>
              <w:top w:val="single" w:sz="4" w:space="0" w:color="auto"/>
              <w:left w:val="single" w:sz="4" w:space="0" w:color="auto"/>
              <w:bottom w:val="single" w:sz="12" w:space="0" w:color="auto"/>
              <w:right w:val="single" w:sz="4" w:space="0" w:color="auto"/>
            </w:tcBorders>
          </w:tcPr>
          <w:p w14:paraId="3F6F89AE" w14:textId="77777777" w:rsidR="00E75C79" w:rsidRPr="00D0770A" w:rsidRDefault="00E75C79" w:rsidP="00F806B6">
            <w:pPr>
              <w:spacing w:line="240" w:lineRule="auto"/>
              <w:rPr>
                <w:color w:val="000000"/>
                <w:szCs w:val="18"/>
              </w:rPr>
            </w:pPr>
            <w:r w:rsidRPr="00D0770A">
              <w:rPr>
                <w:color w:val="000000"/>
                <w:szCs w:val="18"/>
              </w:rPr>
              <w:t>2.2 Continuïteit van kwantiteit van producten</w:t>
            </w:r>
          </w:p>
          <w:p w14:paraId="35019CFF" w14:textId="77777777" w:rsidR="00E75C79" w:rsidRPr="00D0770A" w:rsidRDefault="00E75C79" w:rsidP="00F806B6">
            <w:pPr>
              <w:ind w:left="357" w:hanging="357"/>
              <w:rPr>
                <w:rFonts w:cs="V&amp;W Syntax (Adobe)"/>
                <w:szCs w:val="18"/>
              </w:rPr>
            </w:pPr>
          </w:p>
        </w:tc>
        <w:tc>
          <w:tcPr>
            <w:tcW w:w="4074" w:type="dxa"/>
            <w:tcBorders>
              <w:left w:val="single" w:sz="4" w:space="0" w:color="auto"/>
              <w:bottom w:val="double" w:sz="4" w:space="0" w:color="auto"/>
              <w:right w:val="single" w:sz="4" w:space="0" w:color="auto"/>
            </w:tcBorders>
          </w:tcPr>
          <w:p w14:paraId="695FEE86" w14:textId="77777777" w:rsidR="00E61909" w:rsidRPr="00E61909" w:rsidRDefault="00E61909" w:rsidP="00E61909">
            <w:pPr>
              <w:rPr>
                <w:rFonts w:cs="Arial"/>
                <w:noProof/>
                <w:szCs w:val="18"/>
              </w:rPr>
            </w:pPr>
            <w:r w:rsidRPr="00E61909">
              <w:rPr>
                <w:rFonts w:cs="Arial"/>
                <w:bCs/>
                <w:noProof/>
                <w:szCs w:val="18"/>
              </w:rPr>
              <w:t>De mate waarin de aangeboden maatregelen en resultaten (prestaties) bijdragen aan het bereiken van de doelstelling.</w:t>
            </w:r>
            <w:r w:rsidRPr="00E61909">
              <w:rPr>
                <w:rFonts w:cs="Arial"/>
                <w:noProof/>
                <w:szCs w:val="18"/>
              </w:rPr>
              <w:t xml:space="preserve"> </w:t>
            </w:r>
          </w:p>
          <w:p w14:paraId="204E754E" w14:textId="77777777" w:rsidR="00E61909" w:rsidRPr="00E61909" w:rsidRDefault="00E61909" w:rsidP="00E61909">
            <w:pPr>
              <w:rPr>
                <w:color w:val="000000"/>
                <w:szCs w:val="18"/>
              </w:rPr>
            </w:pPr>
            <w:r w:rsidRPr="00E61909">
              <w:rPr>
                <w:color w:val="000000"/>
                <w:szCs w:val="18"/>
              </w:rPr>
              <w:t xml:space="preserve">De mate waarin het aanbod SMART is gemaakt. </w:t>
            </w:r>
          </w:p>
          <w:p w14:paraId="4205B6CE" w14:textId="067B5E05" w:rsidR="00E75C79" w:rsidRPr="00244442" w:rsidRDefault="00E61909" w:rsidP="00E61909">
            <w:pPr>
              <w:rPr>
                <w:rFonts w:cs="V&amp;W Syntax (Adobe)"/>
                <w:szCs w:val="18"/>
              </w:rPr>
            </w:pPr>
            <w:r w:rsidRPr="00E61909">
              <w:rPr>
                <w:color w:val="000000"/>
                <w:szCs w:val="18"/>
              </w:rPr>
              <w:t>De</w:t>
            </w:r>
            <w:r w:rsidRPr="00E61909">
              <w:rPr>
                <w:rFonts w:cs="Arial"/>
                <w:bCs/>
                <w:noProof/>
                <w:szCs w:val="18"/>
              </w:rPr>
              <w:t xml:space="preserve"> mate waari</w:t>
            </w:r>
            <w:r w:rsidR="00006F9B">
              <w:rPr>
                <w:rFonts w:cs="Arial"/>
                <w:bCs/>
                <w:noProof/>
                <w:szCs w:val="18"/>
              </w:rPr>
              <w:t xml:space="preserve">n de aangeboden maatregelen en </w:t>
            </w:r>
            <w:r w:rsidRPr="00E61909">
              <w:rPr>
                <w:rFonts w:cs="Arial"/>
                <w:bCs/>
                <w:noProof/>
                <w:szCs w:val="18"/>
              </w:rPr>
              <w:t>resultaten (prestaties) onderbouwd zijn.</w:t>
            </w:r>
          </w:p>
        </w:tc>
        <w:tc>
          <w:tcPr>
            <w:tcW w:w="3226" w:type="dxa"/>
            <w:tcBorders>
              <w:top w:val="single" w:sz="4" w:space="0" w:color="auto"/>
              <w:left w:val="single" w:sz="4" w:space="0" w:color="auto"/>
              <w:bottom w:val="single" w:sz="12" w:space="0" w:color="auto"/>
              <w:right w:val="double" w:sz="4" w:space="0" w:color="auto"/>
            </w:tcBorders>
          </w:tcPr>
          <w:p w14:paraId="7042D4E0" w14:textId="77777777" w:rsidR="00E75C79" w:rsidRPr="00D0770A" w:rsidRDefault="00E75C79" w:rsidP="00F806B6">
            <w:pPr>
              <w:spacing w:line="240" w:lineRule="auto"/>
              <w:rPr>
                <w:color w:val="000000"/>
                <w:szCs w:val="18"/>
              </w:rPr>
            </w:pPr>
            <w:r w:rsidRPr="00D0770A">
              <w:rPr>
                <w:color w:val="000000"/>
                <w:szCs w:val="18"/>
              </w:rPr>
              <w:t xml:space="preserve">Het zo goed mogelijk beheersen van risico’s op het gebied van de continuïteit van de kwantiteit van producten, ook bij mogelijke fluctuaties in de behoefte, en de juiste en tijdige oplevering van de op te leveren producten waarbij de organisatie van de Opdrachtgever niet of minimaal wordt belast. </w:t>
            </w:r>
          </w:p>
        </w:tc>
      </w:tr>
      <w:bookmarkEnd w:id="5"/>
    </w:tbl>
    <w:p w14:paraId="41F89AD8" w14:textId="77777777" w:rsidR="00E75C79" w:rsidRDefault="00E75C79" w:rsidP="00E75C79">
      <w:pPr>
        <w:pStyle w:val="Kop1"/>
        <w:rPr>
          <w:i/>
        </w:rPr>
      </w:pPr>
    </w:p>
    <w:p w14:paraId="79593AB7" w14:textId="77777777" w:rsidR="00E75C79" w:rsidRDefault="00E75C79" w:rsidP="00E75C79">
      <w:pPr>
        <w:pStyle w:val="Helptekst"/>
      </w:pPr>
    </w:p>
    <w:p w14:paraId="6F2E6E0C" w14:textId="77777777" w:rsidR="00E75C79" w:rsidRDefault="00E75C79" w:rsidP="00E75C79">
      <w:pPr>
        <w:pStyle w:val="Helptekst"/>
      </w:pPr>
    </w:p>
    <w:p w14:paraId="6340AE08" w14:textId="77777777" w:rsidR="00E75C79" w:rsidRPr="00300406" w:rsidRDefault="00E75C79" w:rsidP="00E75C79">
      <w:pPr>
        <w:pStyle w:val="Helptekst"/>
      </w:pPr>
    </w:p>
    <w:bookmarkEnd w:id="4"/>
    <w:p w14:paraId="4361437F" w14:textId="77777777" w:rsidR="00E75C79" w:rsidRPr="00300406" w:rsidRDefault="00E75C79" w:rsidP="00E75C79">
      <w:pPr>
        <w:pStyle w:val="Helptekst"/>
        <w:rPr>
          <w:rFonts w:cs="V&amp;W Syntax (Adobe)"/>
          <w:b w:val="0"/>
          <w:bCs/>
          <w:color w:val="000000"/>
        </w:rPr>
      </w:pPr>
    </w:p>
    <w:p w14:paraId="056729C5" w14:textId="77777777" w:rsidR="00E75C79" w:rsidRDefault="00E75C79" w:rsidP="00E75C79">
      <w:pPr>
        <w:spacing w:line="240" w:lineRule="auto"/>
        <w:rPr>
          <w:rFonts w:cs="V&amp;W Syntax (Adobe)"/>
          <w:b/>
          <w:bCs/>
          <w:color w:val="000000"/>
        </w:rPr>
      </w:pPr>
      <w:r>
        <w:rPr>
          <w:rFonts w:cs="V&amp;W Syntax (Adobe)"/>
          <w:b/>
          <w:bCs/>
          <w:color w:val="000000"/>
        </w:rPr>
        <w:br w:type="page"/>
      </w:r>
    </w:p>
    <w:p w14:paraId="61BA1ABE" w14:textId="77777777" w:rsidR="00E75C79" w:rsidRDefault="00E75C79" w:rsidP="00E75C79">
      <w:pPr>
        <w:pStyle w:val="Kop1"/>
      </w:pPr>
      <w:bookmarkStart w:id="6" w:name="_Toc40278789"/>
      <w:r w:rsidRPr="00300406">
        <w:lastRenderedPageBreak/>
        <w:t>Rekenblad BPKV</w:t>
      </w:r>
      <w:bookmarkEnd w:id="6"/>
    </w:p>
    <w:p w14:paraId="3BA0E35C" w14:textId="77777777" w:rsidR="00E75C79" w:rsidRDefault="00E75C79" w:rsidP="00E75C79">
      <w:pPr>
        <w:spacing w:after="120"/>
        <w:rPr>
          <w:rFonts w:cs="V&amp;W Syntax (Adobe)"/>
          <w:b/>
          <w:bCs/>
          <w:color w:val="000000"/>
        </w:rPr>
      </w:pPr>
    </w:p>
    <w:p w14:paraId="263F0F53" w14:textId="77777777" w:rsidR="00E75C79" w:rsidRPr="00300406" w:rsidRDefault="00E75C79" w:rsidP="00E75C79">
      <w:pPr>
        <w:spacing w:after="120"/>
        <w:rPr>
          <w:rFonts w:cs="V&amp;W Syntax (Adobe)"/>
          <w:b/>
          <w:bCs/>
          <w:sz w:val="16"/>
          <w:szCs w:val="16"/>
        </w:rPr>
      </w:pPr>
      <w:r w:rsidRPr="00300406">
        <w:rPr>
          <w:rFonts w:cs="V&amp;W Syntax (Adobe)"/>
          <w:b/>
          <w:bCs/>
          <w:color w:val="000000"/>
        </w:rPr>
        <w:t xml:space="preserve"> </w:t>
      </w:r>
    </w:p>
    <w:tbl>
      <w:tblPr>
        <w:tblW w:w="140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8"/>
        <w:gridCol w:w="2862"/>
        <w:gridCol w:w="3060"/>
        <w:gridCol w:w="1620"/>
        <w:gridCol w:w="1980"/>
        <w:gridCol w:w="1440"/>
      </w:tblGrid>
      <w:tr w:rsidR="00E75C79" w:rsidRPr="00300406" w14:paraId="4C1A0BAE" w14:textId="77777777" w:rsidTr="00F806B6">
        <w:tc>
          <w:tcPr>
            <w:tcW w:w="3078" w:type="dxa"/>
            <w:tcBorders>
              <w:top w:val="double" w:sz="4" w:space="0" w:color="auto"/>
              <w:left w:val="double" w:sz="4" w:space="0" w:color="auto"/>
              <w:bottom w:val="single" w:sz="12" w:space="0" w:color="auto"/>
              <w:right w:val="single" w:sz="4" w:space="0" w:color="auto"/>
            </w:tcBorders>
          </w:tcPr>
          <w:p w14:paraId="5C3BA0E4" w14:textId="77777777" w:rsidR="00E75C79" w:rsidRDefault="00E75C79" w:rsidP="00F806B6">
            <w:pPr>
              <w:jc w:val="center"/>
              <w:rPr>
                <w:rFonts w:cs="V&amp;W Syntax (Adobe)"/>
                <w:b/>
                <w:bCs/>
                <w:color w:val="000000"/>
              </w:rPr>
            </w:pPr>
            <w:r w:rsidRPr="00300406">
              <w:rPr>
                <w:rFonts w:cs="V&amp;W Syntax (Adobe)"/>
                <w:b/>
                <w:bCs/>
                <w:color w:val="000000"/>
              </w:rPr>
              <w:t>Criterium</w:t>
            </w:r>
          </w:p>
          <w:p w14:paraId="76983E71" w14:textId="77777777" w:rsidR="00E75C79" w:rsidRPr="00300406" w:rsidRDefault="00E75C79" w:rsidP="00F806B6">
            <w:pPr>
              <w:jc w:val="center"/>
              <w:rPr>
                <w:rFonts w:cs="V&amp;W Syntax (Adobe)"/>
                <w:b/>
                <w:bCs/>
                <w:color w:val="000000"/>
              </w:rPr>
            </w:pPr>
          </w:p>
        </w:tc>
        <w:tc>
          <w:tcPr>
            <w:tcW w:w="2862" w:type="dxa"/>
            <w:tcBorders>
              <w:top w:val="double" w:sz="4" w:space="0" w:color="auto"/>
              <w:left w:val="single" w:sz="4" w:space="0" w:color="auto"/>
              <w:bottom w:val="single" w:sz="12" w:space="0" w:color="auto"/>
              <w:right w:val="single" w:sz="4" w:space="0" w:color="auto"/>
            </w:tcBorders>
          </w:tcPr>
          <w:p w14:paraId="49A0594E" w14:textId="77777777" w:rsidR="00E75C79" w:rsidRPr="00300406" w:rsidRDefault="00E75C79" w:rsidP="00F806B6">
            <w:pPr>
              <w:jc w:val="center"/>
              <w:rPr>
                <w:rFonts w:cs="V&amp;W Syntax (Adobe)"/>
                <w:b/>
                <w:bCs/>
                <w:color w:val="000000"/>
              </w:rPr>
            </w:pPr>
            <w:proofErr w:type="spellStart"/>
            <w:r w:rsidRPr="00300406">
              <w:rPr>
                <w:rFonts w:cs="V&amp;W Syntax (Adobe)"/>
                <w:b/>
                <w:bCs/>
                <w:color w:val="000000"/>
              </w:rPr>
              <w:t>Subcriterium</w:t>
            </w:r>
            <w:proofErr w:type="spellEnd"/>
          </w:p>
        </w:tc>
        <w:tc>
          <w:tcPr>
            <w:tcW w:w="3060" w:type="dxa"/>
            <w:tcBorders>
              <w:top w:val="double" w:sz="4" w:space="0" w:color="auto"/>
              <w:left w:val="single" w:sz="4" w:space="0" w:color="auto"/>
              <w:bottom w:val="single" w:sz="12" w:space="0" w:color="auto"/>
              <w:right w:val="single" w:sz="4" w:space="0" w:color="auto"/>
            </w:tcBorders>
          </w:tcPr>
          <w:p w14:paraId="278EE0AD" w14:textId="77777777" w:rsidR="00E75C79" w:rsidRPr="00300406" w:rsidRDefault="00E75C79" w:rsidP="00F806B6">
            <w:pPr>
              <w:ind w:left="-51" w:right="-51"/>
              <w:jc w:val="center"/>
              <w:rPr>
                <w:rFonts w:cs="V&amp;W Syntax (Adobe)"/>
                <w:b/>
                <w:bCs/>
                <w:color w:val="000000"/>
              </w:rPr>
            </w:pPr>
            <w:r w:rsidRPr="00300406">
              <w:rPr>
                <w:rFonts w:cs="V&amp;W Syntax (Adobe)"/>
                <w:b/>
                <w:bCs/>
                <w:color w:val="000000"/>
              </w:rPr>
              <w:t>Maximale kwaliteitswaarde</w:t>
            </w:r>
          </w:p>
          <w:p w14:paraId="2F4E106F" w14:textId="77777777" w:rsidR="00E75C79" w:rsidRPr="00300406" w:rsidRDefault="00E75C79" w:rsidP="00F806B6">
            <w:pPr>
              <w:ind w:left="-51" w:right="-108"/>
              <w:jc w:val="center"/>
              <w:rPr>
                <w:rFonts w:cs="V&amp;W Syntax (Adobe)"/>
                <w:b/>
                <w:bCs/>
                <w:color w:val="000000"/>
              </w:rPr>
            </w:pPr>
            <w:r w:rsidRPr="00300406">
              <w:rPr>
                <w:rFonts w:cs="V&amp;W Syntax (Adobe)"/>
                <w:b/>
                <w:bCs/>
                <w:color w:val="000000"/>
              </w:rPr>
              <w:t>(€)</w:t>
            </w:r>
          </w:p>
        </w:tc>
        <w:tc>
          <w:tcPr>
            <w:tcW w:w="1620" w:type="dxa"/>
            <w:tcBorders>
              <w:top w:val="double" w:sz="4" w:space="0" w:color="auto"/>
              <w:left w:val="single" w:sz="4" w:space="0" w:color="auto"/>
              <w:bottom w:val="single" w:sz="12" w:space="0" w:color="auto"/>
              <w:right w:val="single" w:sz="4" w:space="0" w:color="auto"/>
            </w:tcBorders>
          </w:tcPr>
          <w:p w14:paraId="60D94604" w14:textId="77777777" w:rsidR="00E75C79" w:rsidRPr="00300406" w:rsidRDefault="00E75C79" w:rsidP="00F806B6">
            <w:pPr>
              <w:ind w:left="-65" w:right="-108"/>
              <w:jc w:val="center"/>
              <w:rPr>
                <w:rFonts w:cs="V&amp;W Syntax (Adobe)"/>
                <w:b/>
                <w:bCs/>
                <w:color w:val="000000"/>
              </w:rPr>
            </w:pPr>
            <w:r w:rsidRPr="00300406">
              <w:rPr>
                <w:rFonts w:cs="V&amp;W Syntax (Adobe)"/>
                <w:b/>
                <w:bCs/>
                <w:color w:val="000000"/>
              </w:rPr>
              <w:t>Beoordelings-cijfer</w:t>
            </w:r>
          </w:p>
        </w:tc>
        <w:tc>
          <w:tcPr>
            <w:tcW w:w="1980" w:type="dxa"/>
            <w:tcBorders>
              <w:top w:val="double" w:sz="4" w:space="0" w:color="auto"/>
              <w:left w:val="single" w:sz="4" w:space="0" w:color="auto"/>
              <w:bottom w:val="single" w:sz="12" w:space="0" w:color="auto"/>
              <w:right w:val="single" w:sz="4" w:space="0" w:color="auto"/>
            </w:tcBorders>
          </w:tcPr>
          <w:p w14:paraId="0A60038A" w14:textId="77777777" w:rsidR="00E75C79" w:rsidRPr="00300406" w:rsidRDefault="00E75C79" w:rsidP="00F806B6">
            <w:pPr>
              <w:ind w:left="-51" w:right="-97"/>
              <w:jc w:val="center"/>
              <w:rPr>
                <w:rFonts w:cs="V&amp;W Syntax (Adobe)"/>
                <w:b/>
                <w:bCs/>
                <w:color w:val="000000"/>
              </w:rPr>
            </w:pPr>
            <w:r w:rsidRPr="00300406">
              <w:rPr>
                <w:rFonts w:cs="V&amp;W Syntax (Adobe)"/>
                <w:b/>
                <w:bCs/>
                <w:color w:val="000000"/>
              </w:rPr>
              <w:t>Behaalde kwaliteitswaarde</w:t>
            </w:r>
          </w:p>
          <w:p w14:paraId="207470D1" w14:textId="77777777" w:rsidR="00E75C79" w:rsidRPr="00300406" w:rsidRDefault="00E75C79" w:rsidP="00F806B6">
            <w:pPr>
              <w:ind w:left="-51" w:right="-97"/>
              <w:jc w:val="center"/>
              <w:rPr>
                <w:rFonts w:cs="V&amp;W Syntax (Adobe)"/>
                <w:b/>
                <w:bCs/>
                <w:color w:val="000000"/>
              </w:rPr>
            </w:pPr>
            <w:r w:rsidRPr="00300406">
              <w:rPr>
                <w:rFonts w:cs="V&amp;W Syntax (Adobe)"/>
                <w:b/>
                <w:bCs/>
                <w:color w:val="000000"/>
              </w:rPr>
              <w:t>(€)</w:t>
            </w:r>
          </w:p>
        </w:tc>
        <w:tc>
          <w:tcPr>
            <w:tcW w:w="1440" w:type="dxa"/>
            <w:tcBorders>
              <w:top w:val="double" w:sz="4" w:space="0" w:color="auto"/>
              <w:left w:val="single" w:sz="4" w:space="0" w:color="auto"/>
              <w:bottom w:val="single" w:sz="12" w:space="0" w:color="auto"/>
              <w:right w:val="double" w:sz="4" w:space="0" w:color="auto"/>
            </w:tcBorders>
          </w:tcPr>
          <w:p w14:paraId="2E18D7CC" w14:textId="77777777" w:rsidR="00E75C79" w:rsidRPr="00300406" w:rsidRDefault="00E75C79" w:rsidP="00F806B6">
            <w:pPr>
              <w:jc w:val="center"/>
              <w:rPr>
                <w:rFonts w:cs="V&amp;W Syntax (Adobe)"/>
                <w:b/>
                <w:bCs/>
                <w:color w:val="000000"/>
              </w:rPr>
            </w:pPr>
            <w:r w:rsidRPr="00300406">
              <w:rPr>
                <w:rFonts w:cs="V&amp;W Syntax (Adobe)"/>
                <w:b/>
                <w:bCs/>
                <w:color w:val="000000"/>
              </w:rPr>
              <w:t>Totalen</w:t>
            </w:r>
          </w:p>
          <w:p w14:paraId="0A1B66BC" w14:textId="77777777" w:rsidR="00E75C79" w:rsidRPr="00300406" w:rsidRDefault="00E75C79" w:rsidP="00F806B6">
            <w:pPr>
              <w:jc w:val="center"/>
              <w:rPr>
                <w:rFonts w:cs="V&amp;W Syntax (Adobe)"/>
                <w:b/>
                <w:bCs/>
                <w:color w:val="000000"/>
              </w:rPr>
            </w:pPr>
          </w:p>
          <w:p w14:paraId="5840E18F" w14:textId="77777777" w:rsidR="00E75C79" w:rsidRPr="00300406" w:rsidRDefault="00E75C79" w:rsidP="00F806B6">
            <w:pPr>
              <w:jc w:val="center"/>
              <w:rPr>
                <w:rFonts w:cs="V&amp;W Syntax (Adobe)"/>
                <w:b/>
                <w:bCs/>
                <w:color w:val="000000"/>
              </w:rPr>
            </w:pPr>
            <w:r w:rsidRPr="00300406">
              <w:rPr>
                <w:rFonts w:cs="V&amp;W Syntax (Adobe)"/>
                <w:b/>
                <w:bCs/>
                <w:color w:val="000000"/>
              </w:rPr>
              <w:t>(€)</w:t>
            </w:r>
          </w:p>
        </w:tc>
      </w:tr>
      <w:tr w:rsidR="00415567" w:rsidRPr="00300406" w14:paraId="611F60CE" w14:textId="77777777" w:rsidTr="00C96E74">
        <w:trPr>
          <w:cantSplit/>
        </w:trPr>
        <w:tc>
          <w:tcPr>
            <w:tcW w:w="3078" w:type="dxa"/>
            <w:vMerge w:val="restart"/>
            <w:tcBorders>
              <w:top w:val="single" w:sz="12" w:space="0" w:color="auto"/>
              <w:left w:val="double" w:sz="4" w:space="0" w:color="auto"/>
              <w:right w:val="single" w:sz="4" w:space="0" w:color="auto"/>
            </w:tcBorders>
          </w:tcPr>
          <w:p w14:paraId="1E3EFF29" w14:textId="4BE5E1A3" w:rsidR="00415567" w:rsidRPr="00D0770A" w:rsidRDefault="00415567" w:rsidP="00F806B6">
            <w:pPr>
              <w:spacing w:line="240" w:lineRule="auto"/>
              <w:rPr>
                <w:b/>
                <w:bCs/>
                <w:color w:val="000000"/>
                <w:szCs w:val="18"/>
              </w:rPr>
            </w:pPr>
            <w:r w:rsidRPr="00D0770A">
              <w:rPr>
                <w:b/>
                <w:bCs/>
                <w:color w:val="000000"/>
                <w:szCs w:val="18"/>
              </w:rPr>
              <w:t xml:space="preserve">1. </w:t>
            </w:r>
            <w:r>
              <w:rPr>
                <w:b/>
                <w:bCs/>
                <w:color w:val="000000"/>
                <w:szCs w:val="18"/>
              </w:rPr>
              <w:t>Samenwerking en i</w:t>
            </w:r>
            <w:r w:rsidRPr="00D0770A">
              <w:rPr>
                <w:b/>
                <w:bCs/>
                <w:color w:val="000000"/>
                <w:szCs w:val="18"/>
              </w:rPr>
              <w:t>ntegrale projectbeheersing</w:t>
            </w:r>
          </w:p>
          <w:p w14:paraId="71CF7F6A" w14:textId="77777777" w:rsidR="00415567" w:rsidRPr="00300406" w:rsidRDefault="00415567" w:rsidP="00F806B6">
            <w:pPr>
              <w:spacing w:before="60"/>
              <w:ind w:left="176" w:right="-108" w:hanging="244"/>
              <w:rPr>
                <w:rFonts w:cs="V&amp;W Syntax (Adobe)"/>
                <w:b/>
                <w:bCs/>
                <w:color w:val="3366FF"/>
                <w:sz w:val="16"/>
                <w:szCs w:val="16"/>
              </w:rPr>
            </w:pPr>
          </w:p>
          <w:p w14:paraId="4057F633" w14:textId="77777777" w:rsidR="00415567" w:rsidRPr="00300406" w:rsidRDefault="00415567" w:rsidP="00F806B6">
            <w:pPr>
              <w:spacing w:before="60"/>
              <w:ind w:left="176" w:right="-108" w:hanging="244"/>
              <w:rPr>
                <w:rFonts w:cs="V&amp;W Syntax (Adobe)"/>
                <w:color w:val="000000"/>
                <w:szCs w:val="18"/>
              </w:rPr>
            </w:pPr>
          </w:p>
        </w:tc>
        <w:tc>
          <w:tcPr>
            <w:tcW w:w="2862" w:type="dxa"/>
            <w:tcBorders>
              <w:top w:val="single" w:sz="12" w:space="0" w:color="auto"/>
              <w:left w:val="single" w:sz="4" w:space="0" w:color="auto"/>
              <w:bottom w:val="single" w:sz="4" w:space="0" w:color="auto"/>
              <w:right w:val="single" w:sz="4" w:space="0" w:color="auto"/>
            </w:tcBorders>
          </w:tcPr>
          <w:p w14:paraId="098CE390" w14:textId="77777777" w:rsidR="00415567" w:rsidRPr="00300406" w:rsidRDefault="00415567" w:rsidP="00F806B6">
            <w:pPr>
              <w:ind w:left="357" w:hanging="357"/>
              <w:rPr>
                <w:rFonts w:cs="V&amp;W Syntax (Adobe)"/>
                <w:color w:val="000000"/>
                <w:szCs w:val="18"/>
              </w:rPr>
            </w:pPr>
            <w:r w:rsidRPr="00B13302">
              <w:rPr>
                <w:rFonts w:cs="V&amp;W Syntax (Adobe)"/>
              </w:rPr>
              <w:t xml:space="preserve">1.1 </w:t>
            </w:r>
            <w:r w:rsidRPr="00034DF0">
              <w:rPr>
                <w:color w:val="000000"/>
                <w:szCs w:val="18"/>
              </w:rPr>
              <w:t>Integratie en synchronisatie van producten</w:t>
            </w:r>
          </w:p>
        </w:tc>
        <w:tc>
          <w:tcPr>
            <w:tcW w:w="3060" w:type="dxa"/>
            <w:tcBorders>
              <w:top w:val="single" w:sz="12" w:space="0" w:color="auto"/>
              <w:left w:val="single" w:sz="4" w:space="0" w:color="auto"/>
              <w:bottom w:val="single" w:sz="4" w:space="0" w:color="auto"/>
              <w:right w:val="single" w:sz="4" w:space="0" w:color="auto"/>
            </w:tcBorders>
          </w:tcPr>
          <w:p w14:paraId="7D02C767" w14:textId="73F207F5" w:rsidR="00415567" w:rsidRPr="00300406" w:rsidRDefault="003A3953" w:rsidP="00F806B6">
            <w:pPr>
              <w:spacing w:beforeLines="60" w:before="144" w:after="60"/>
              <w:ind w:right="176"/>
              <w:jc w:val="center"/>
              <w:rPr>
                <w:rFonts w:cs="V&amp;W Syntax (Adobe)"/>
                <w:color w:val="000000"/>
                <w:szCs w:val="18"/>
              </w:rPr>
            </w:pPr>
            <w:r>
              <w:rPr>
                <w:rFonts w:cs="V&amp;W Syntax (Adobe)"/>
                <w:color w:val="000000"/>
                <w:szCs w:val="18"/>
              </w:rPr>
              <w:t>€ 582.000,-</w:t>
            </w:r>
          </w:p>
        </w:tc>
        <w:tc>
          <w:tcPr>
            <w:tcW w:w="1620" w:type="dxa"/>
            <w:tcBorders>
              <w:top w:val="single" w:sz="12" w:space="0" w:color="auto"/>
              <w:left w:val="single" w:sz="4" w:space="0" w:color="auto"/>
              <w:bottom w:val="single" w:sz="4" w:space="0" w:color="auto"/>
              <w:right w:val="single" w:sz="4" w:space="0" w:color="auto"/>
            </w:tcBorders>
            <w:shd w:val="clear" w:color="auto" w:fill="C0C0C0"/>
          </w:tcPr>
          <w:p w14:paraId="6EA8AE2E" w14:textId="77777777" w:rsidR="00415567" w:rsidRPr="00300406" w:rsidRDefault="00415567" w:rsidP="00F806B6">
            <w:pPr>
              <w:jc w:val="center"/>
              <w:rPr>
                <w:rFonts w:cs="V&amp;W Syntax (Adobe)"/>
                <w:color w:val="000000"/>
                <w:szCs w:val="18"/>
              </w:rPr>
            </w:pPr>
          </w:p>
        </w:tc>
        <w:tc>
          <w:tcPr>
            <w:tcW w:w="1980" w:type="dxa"/>
            <w:tcBorders>
              <w:top w:val="single" w:sz="12" w:space="0" w:color="auto"/>
              <w:left w:val="single" w:sz="4" w:space="0" w:color="auto"/>
              <w:bottom w:val="single" w:sz="4" w:space="0" w:color="auto"/>
              <w:right w:val="single" w:sz="4" w:space="0" w:color="auto"/>
            </w:tcBorders>
            <w:shd w:val="clear" w:color="auto" w:fill="C0C0C0"/>
          </w:tcPr>
          <w:p w14:paraId="582F0CFA" w14:textId="77777777" w:rsidR="00415567" w:rsidRPr="00300406" w:rsidRDefault="00415567" w:rsidP="00F806B6">
            <w:pPr>
              <w:ind w:right="249"/>
              <w:jc w:val="right"/>
              <w:rPr>
                <w:rFonts w:cs="V&amp;W Syntax (Adobe)"/>
                <w:color w:val="000000"/>
                <w:szCs w:val="18"/>
              </w:rPr>
            </w:pPr>
          </w:p>
        </w:tc>
        <w:tc>
          <w:tcPr>
            <w:tcW w:w="1440" w:type="dxa"/>
            <w:vMerge w:val="restart"/>
            <w:tcBorders>
              <w:top w:val="single" w:sz="12" w:space="0" w:color="auto"/>
              <w:left w:val="single" w:sz="4" w:space="0" w:color="auto"/>
              <w:bottom w:val="single" w:sz="4" w:space="0" w:color="auto"/>
              <w:right w:val="double" w:sz="4" w:space="0" w:color="auto"/>
            </w:tcBorders>
          </w:tcPr>
          <w:p w14:paraId="2011ACD0" w14:textId="77777777" w:rsidR="00415567" w:rsidRPr="00300406" w:rsidRDefault="00415567" w:rsidP="00F806B6">
            <w:pPr>
              <w:ind w:right="249"/>
              <w:jc w:val="right"/>
              <w:rPr>
                <w:rFonts w:cs="V&amp;W Syntax (Adobe)"/>
                <w:color w:val="000000"/>
                <w:szCs w:val="18"/>
              </w:rPr>
            </w:pPr>
          </w:p>
        </w:tc>
      </w:tr>
      <w:tr w:rsidR="00415567" w:rsidRPr="00300406" w14:paraId="3151BE75" w14:textId="77777777" w:rsidTr="00C96E74">
        <w:trPr>
          <w:cantSplit/>
        </w:trPr>
        <w:tc>
          <w:tcPr>
            <w:tcW w:w="3078" w:type="dxa"/>
            <w:vMerge/>
            <w:tcBorders>
              <w:left w:val="double" w:sz="4" w:space="0" w:color="auto"/>
              <w:right w:val="single" w:sz="4" w:space="0" w:color="auto"/>
            </w:tcBorders>
          </w:tcPr>
          <w:p w14:paraId="0BD1B65A" w14:textId="77777777" w:rsidR="00415567" w:rsidRPr="00300406" w:rsidRDefault="00415567" w:rsidP="00F806B6">
            <w:pPr>
              <w:ind w:left="-51" w:right="-108"/>
              <w:rPr>
                <w:rFonts w:cs="V&amp;W Syntax (Adobe)"/>
                <w:color w:val="000000"/>
                <w:szCs w:val="18"/>
              </w:rPr>
            </w:pPr>
          </w:p>
        </w:tc>
        <w:tc>
          <w:tcPr>
            <w:tcW w:w="2862" w:type="dxa"/>
            <w:tcBorders>
              <w:top w:val="single" w:sz="4" w:space="0" w:color="auto"/>
              <w:left w:val="single" w:sz="4" w:space="0" w:color="auto"/>
              <w:bottom w:val="single" w:sz="4" w:space="0" w:color="auto"/>
              <w:right w:val="single" w:sz="4" w:space="0" w:color="auto"/>
            </w:tcBorders>
          </w:tcPr>
          <w:p w14:paraId="074D434F" w14:textId="453F039C" w:rsidR="00415567" w:rsidRPr="000D2B90" w:rsidRDefault="00415567" w:rsidP="00415567">
            <w:pPr>
              <w:spacing w:line="240" w:lineRule="auto"/>
              <w:rPr>
                <w:color w:val="000000"/>
                <w:szCs w:val="18"/>
              </w:rPr>
            </w:pPr>
            <w:r w:rsidRPr="00D0770A">
              <w:rPr>
                <w:color w:val="000000"/>
                <w:szCs w:val="18"/>
              </w:rPr>
              <w:t xml:space="preserve">1.2 </w:t>
            </w:r>
            <w:r>
              <w:rPr>
                <w:color w:val="000000"/>
                <w:szCs w:val="18"/>
              </w:rPr>
              <w:t>Effectieve en e</w:t>
            </w:r>
            <w:r w:rsidRPr="00D0770A">
              <w:rPr>
                <w:color w:val="000000"/>
                <w:szCs w:val="18"/>
              </w:rPr>
              <w:t xml:space="preserve">fficiënte samenwerking en communicatie </w:t>
            </w:r>
          </w:p>
        </w:tc>
        <w:tc>
          <w:tcPr>
            <w:tcW w:w="3060" w:type="dxa"/>
            <w:tcBorders>
              <w:top w:val="single" w:sz="4" w:space="0" w:color="auto"/>
              <w:left w:val="single" w:sz="4" w:space="0" w:color="auto"/>
              <w:bottom w:val="single" w:sz="2" w:space="0" w:color="auto"/>
              <w:right w:val="single" w:sz="4" w:space="0" w:color="auto"/>
            </w:tcBorders>
          </w:tcPr>
          <w:p w14:paraId="3A1BF269" w14:textId="242A4E24" w:rsidR="00415567" w:rsidRPr="00300406" w:rsidRDefault="003A3953" w:rsidP="00F806B6">
            <w:pPr>
              <w:spacing w:beforeLines="60" w:before="144" w:after="60"/>
              <w:ind w:right="176"/>
              <w:jc w:val="center"/>
              <w:rPr>
                <w:rFonts w:cs="V&amp;W Syntax (Adobe)"/>
                <w:color w:val="000000"/>
                <w:szCs w:val="18"/>
              </w:rPr>
            </w:pPr>
            <w:r>
              <w:rPr>
                <w:rFonts w:cs="V&amp;W Syntax (Adobe)"/>
                <w:color w:val="000000"/>
                <w:szCs w:val="18"/>
              </w:rPr>
              <w:t>€ 730.000,-</w:t>
            </w:r>
          </w:p>
        </w:tc>
        <w:tc>
          <w:tcPr>
            <w:tcW w:w="1620" w:type="dxa"/>
            <w:tcBorders>
              <w:top w:val="single" w:sz="4" w:space="0" w:color="auto"/>
              <w:left w:val="single" w:sz="4" w:space="0" w:color="auto"/>
              <w:bottom w:val="single" w:sz="4" w:space="0" w:color="auto"/>
              <w:right w:val="single" w:sz="4" w:space="0" w:color="auto"/>
            </w:tcBorders>
            <w:shd w:val="clear" w:color="auto" w:fill="C0C0C0"/>
          </w:tcPr>
          <w:p w14:paraId="5D2F6F46" w14:textId="77777777" w:rsidR="00415567" w:rsidRPr="00300406" w:rsidRDefault="00415567" w:rsidP="00F806B6">
            <w:pPr>
              <w:jc w:val="center"/>
              <w:rPr>
                <w:rFonts w:cs="V&amp;W Syntax (Adobe)"/>
                <w:color w:val="000000"/>
                <w:szCs w:val="18"/>
              </w:rPr>
            </w:pPr>
          </w:p>
        </w:tc>
        <w:tc>
          <w:tcPr>
            <w:tcW w:w="1980" w:type="dxa"/>
            <w:tcBorders>
              <w:top w:val="single" w:sz="4" w:space="0" w:color="auto"/>
              <w:left w:val="single" w:sz="4" w:space="0" w:color="auto"/>
              <w:bottom w:val="single" w:sz="4" w:space="0" w:color="auto"/>
              <w:right w:val="single" w:sz="4" w:space="0" w:color="auto"/>
            </w:tcBorders>
            <w:shd w:val="clear" w:color="auto" w:fill="C0C0C0"/>
          </w:tcPr>
          <w:p w14:paraId="7FCCB50E" w14:textId="77777777" w:rsidR="00415567" w:rsidRPr="00300406" w:rsidRDefault="00415567" w:rsidP="00F806B6">
            <w:pPr>
              <w:ind w:right="249"/>
              <w:jc w:val="right"/>
              <w:rPr>
                <w:rFonts w:cs="V&amp;W Syntax (Adobe)"/>
                <w:color w:val="000000"/>
                <w:szCs w:val="18"/>
              </w:rPr>
            </w:pPr>
          </w:p>
        </w:tc>
        <w:tc>
          <w:tcPr>
            <w:tcW w:w="1440" w:type="dxa"/>
            <w:vMerge/>
            <w:tcBorders>
              <w:top w:val="single" w:sz="4" w:space="0" w:color="auto"/>
              <w:left w:val="single" w:sz="4" w:space="0" w:color="auto"/>
              <w:bottom w:val="single" w:sz="4" w:space="0" w:color="auto"/>
              <w:right w:val="double" w:sz="4" w:space="0" w:color="auto"/>
            </w:tcBorders>
          </w:tcPr>
          <w:p w14:paraId="6B4AD81D" w14:textId="77777777" w:rsidR="00415567" w:rsidRPr="00300406" w:rsidRDefault="00415567" w:rsidP="00F806B6">
            <w:pPr>
              <w:ind w:right="249"/>
              <w:jc w:val="right"/>
              <w:rPr>
                <w:rFonts w:cs="V&amp;W Syntax (Adobe)"/>
                <w:color w:val="000000"/>
                <w:szCs w:val="18"/>
              </w:rPr>
            </w:pPr>
          </w:p>
        </w:tc>
      </w:tr>
      <w:tr w:rsidR="00415567" w:rsidRPr="00300406" w14:paraId="18E5FF47" w14:textId="77777777" w:rsidTr="00C96E74">
        <w:trPr>
          <w:cantSplit/>
        </w:trPr>
        <w:tc>
          <w:tcPr>
            <w:tcW w:w="3078" w:type="dxa"/>
            <w:vMerge/>
            <w:tcBorders>
              <w:left w:val="double" w:sz="4" w:space="0" w:color="auto"/>
              <w:bottom w:val="single" w:sz="4" w:space="0" w:color="auto"/>
              <w:right w:val="single" w:sz="4" w:space="0" w:color="auto"/>
            </w:tcBorders>
          </w:tcPr>
          <w:p w14:paraId="4A2E2CD2" w14:textId="77777777" w:rsidR="00415567" w:rsidRPr="00300406" w:rsidRDefault="00415567" w:rsidP="00F806B6">
            <w:pPr>
              <w:ind w:left="-51" w:right="-108"/>
              <w:rPr>
                <w:rFonts w:cs="V&amp;W Syntax (Adobe)"/>
                <w:color w:val="000000"/>
                <w:szCs w:val="18"/>
              </w:rPr>
            </w:pPr>
          </w:p>
        </w:tc>
        <w:tc>
          <w:tcPr>
            <w:tcW w:w="2862" w:type="dxa"/>
            <w:tcBorders>
              <w:top w:val="single" w:sz="4" w:space="0" w:color="auto"/>
              <w:left w:val="single" w:sz="4" w:space="0" w:color="auto"/>
              <w:bottom w:val="single" w:sz="4" w:space="0" w:color="auto"/>
              <w:right w:val="single" w:sz="4" w:space="0" w:color="auto"/>
            </w:tcBorders>
          </w:tcPr>
          <w:p w14:paraId="687A5B2A" w14:textId="67368B63" w:rsidR="00415567" w:rsidRPr="00D0770A" w:rsidRDefault="00415567" w:rsidP="00F806B6">
            <w:pPr>
              <w:spacing w:line="240" w:lineRule="auto"/>
              <w:rPr>
                <w:color w:val="000000"/>
                <w:szCs w:val="18"/>
              </w:rPr>
            </w:pPr>
            <w:r>
              <w:rPr>
                <w:color w:val="000000"/>
                <w:szCs w:val="18"/>
              </w:rPr>
              <w:t>1.3 Projectondersteuning</w:t>
            </w:r>
          </w:p>
        </w:tc>
        <w:tc>
          <w:tcPr>
            <w:tcW w:w="3060" w:type="dxa"/>
            <w:tcBorders>
              <w:top w:val="single" w:sz="4" w:space="0" w:color="auto"/>
              <w:left w:val="single" w:sz="4" w:space="0" w:color="auto"/>
              <w:bottom w:val="single" w:sz="2" w:space="0" w:color="auto"/>
              <w:right w:val="single" w:sz="4" w:space="0" w:color="auto"/>
            </w:tcBorders>
          </w:tcPr>
          <w:p w14:paraId="39084328" w14:textId="121B423D" w:rsidR="00415567" w:rsidRPr="00300406" w:rsidRDefault="003A3953" w:rsidP="00F806B6">
            <w:pPr>
              <w:spacing w:beforeLines="60" w:before="144" w:after="60"/>
              <w:ind w:right="176"/>
              <w:jc w:val="center"/>
              <w:rPr>
                <w:rFonts w:cs="V&amp;W Syntax (Adobe)"/>
                <w:color w:val="000000"/>
                <w:szCs w:val="18"/>
              </w:rPr>
            </w:pPr>
            <w:r>
              <w:rPr>
                <w:rFonts w:cs="V&amp;W Syntax (Adobe)"/>
                <w:color w:val="000000"/>
                <w:szCs w:val="18"/>
              </w:rPr>
              <w:t>€ 440.000,-</w:t>
            </w:r>
          </w:p>
        </w:tc>
        <w:tc>
          <w:tcPr>
            <w:tcW w:w="1620" w:type="dxa"/>
            <w:tcBorders>
              <w:top w:val="single" w:sz="4" w:space="0" w:color="auto"/>
              <w:left w:val="single" w:sz="4" w:space="0" w:color="auto"/>
              <w:bottom w:val="single" w:sz="4" w:space="0" w:color="auto"/>
              <w:right w:val="single" w:sz="4" w:space="0" w:color="auto"/>
            </w:tcBorders>
            <w:shd w:val="clear" w:color="auto" w:fill="C0C0C0"/>
          </w:tcPr>
          <w:p w14:paraId="0D053AC3" w14:textId="77777777" w:rsidR="00415567" w:rsidRPr="00300406" w:rsidRDefault="00415567" w:rsidP="00F806B6">
            <w:pPr>
              <w:jc w:val="center"/>
              <w:rPr>
                <w:rFonts w:cs="V&amp;W Syntax (Adobe)"/>
                <w:color w:val="000000"/>
                <w:szCs w:val="18"/>
              </w:rPr>
            </w:pPr>
          </w:p>
        </w:tc>
        <w:tc>
          <w:tcPr>
            <w:tcW w:w="1980" w:type="dxa"/>
            <w:tcBorders>
              <w:top w:val="single" w:sz="4" w:space="0" w:color="auto"/>
              <w:left w:val="single" w:sz="4" w:space="0" w:color="auto"/>
              <w:bottom w:val="single" w:sz="4" w:space="0" w:color="auto"/>
              <w:right w:val="single" w:sz="4" w:space="0" w:color="auto"/>
            </w:tcBorders>
            <w:shd w:val="clear" w:color="auto" w:fill="C0C0C0"/>
          </w:tcPr>
          <w:p w14:paraId="1CAC0D87" w14:textId="77777777" w:rsidR="00415567" w:rsidRPr="00300406" w:rsidRDefault="00415567" w:rsidP="00F806B6">
            <w:pPr>
              <w:ind w:right="249"/>
              <w:jc w:val="right"/>
              <w:rPr>
                <w:rFonts w:cs="V&amp;W Syntax (Adobe)"/>
                <w:color w:val="000000"/>
                <w:szCs w:val="18"/>
              </w:rPr>
            </w:pPr>
          </w:p>
        </w:tc>
        <w:tc>
          <w:tcPr>
            <w:tcW w:w="1440" w:type="dxa"/>
            <w:vMerge/>
            <w:tcBorders>
              <w:top w:val="single" w:sz="4" w:space="0" w:color="auto"/>
              <w:left w:val="single" w:sz="4" w:space="0" w:color="auto"/>
              <w:bottom w:val="single" w:sz="4" w:space="0" w:color="auto"/>
              <w:right w:val="double" w:sz="4" w:space="0" w:color="auto"/>
            </w:tcBorders>
          </w:tcPr>
          <w:p w14:paraId="0F8FC0D9" w14:textId="77777777" w:rsidR="00415567" w:rsidRPr="00300406" w:rsidRDefault="00415567" w:rsidP="00F806B6">
            <w:pPr>
              <w:ind w:right="249"/>
              <w:jc w:val="right"/>
              <w:rPr>
                <w:rFonts w:cs="V&amp;W Syntax (Adobe)"/>
                <w:color w:val="000000"/>
                <w:szCs w:val="18"/>
              </w:rPr>
            </w:pPr>
          </w:p>
        </w:tc>
      </w:tr>
      <w:tr w:rsidR="00E75C79" w:rsidRPr="00300406" w14:paraId="01DDE95C" w14:textId="77777777" w:rsidTr="00F806B6">
        <w:trPr>
          <w:cantSplit/>
        </w:trPr>
        <w:tc>
          <w:tcPr>
            <w:tcW w:w="3078" w:type="dxa"/>
            <w:vMerge w:val="restart"/>
            <w:tcBorders>
              <w:top w:val="single" w:sz="12" w:space="0" w:color="auto"/>
              <w:left w:val="double" w:sz="4" w:space="0" w:color="auto"/>
              <w:bottom w:val="single" w:sz="4" w:space="0" w:color="auto"/>
              <w:right w:val="single" w:sz="4" w:space="0" w:color="auto"/>
            </w:tcBorders>
          </w:tcPr>
          <w:p w14:paraId="280453F7" w14:textId="77777777" w:rsidR="00E75C79" w:rsidRPr="00D0770A" w:rsidRDefault="00E75C79" w:rsidP="00F806B6">
            <w:pPr>
              <w:spacing w:line="240" w:lineRule="auto"/>
              <w:rPr>
                <w:b/>
                <w:bCs/>
                <w:color w:val="000000"/>
                <w:szCs w:val="18"/>
              </w:rPr>
            </w:pPr>
            <w:r w:rsidRPr="00D0770A">
              <w:rPr>
                <w:b/>
                <w:bCs/>
                <w:color w:val="000000"/>
                <w:szCs w:val="18"/>
              </w:rPr>
              <w:t>2. Borging continuïteit</w:t>
            </w:r>
          </w:p>
          <w:p w14:paraId="4915ECD1" w14:textId="77777777" w:rsidR="00E75C79" w:rsidRPr="00300406" w:rsidRDefault="00E75C79" w:rsidP="00F806B6">
            <w:pPr>
              <w:spacing w:before="60"/>
              <w:ind w:left="176" w:right="-108" w:hanging="227"/>
              <w:rPr>
                <w:rFonts w:cs="V&amp;W Syntax (Adobe)"/>
                <w:b/>
                <w:bCs/>
                <w:color w:val="3366FF"/>
                <w:sz w:val="16"/>
                <w:szCs w:val="16"/>
              </w:rPr>
            </w:pPr>
          </w:p>
        </w:tc>
        <w:tc>
          <w:tcPr>
            <w:tcW w:w="2862" w:type="dxa"/>
            <w:tcBorders>
              <w:top w:val="single" w:sz="12" w:space="0" w:color="auto"/>
              <w:left w:val="single" w:sz="4" w:space="0" w:color="auto"/>
              <w:bottom w:val="single" w:sz="4" w:space="0" w:color="auto"/>
              <w:right w:val="single" w:sz="4" w:space="0" w:color="auto"/>
            </w:tcBorders>
          </w:tcPr>
          <w:p w14:paraId="692AEFB4" w14:textId="77777777" w:rsidR="00E75C79" w:rsidRPr="000D2B90" w:rsidRDefault="00E75C79" w:rsidP="00F806B6">
            <w:pPr>
              <w:spacing w:line="240" w:lineRule="auto"/>
              <w:rPr>
                <w:color w:val="000000"/>
                <w:szCs w:val="18"/>
              </w:rPr>
            </w:pPr>
            <w:r w:rsidRPr="00D0770A">
              <w:rPr>
                <w:color w:val="000000"/>
                <w:szCs w:val="18"/>
              </w:rPr>
              <w:t>2.1 Continuïteit van kwaliteit van producten</w:t>
            </w:r>
          </w:p>
        </w:tc>
        <w:tc>
          <w:tcPr>
            <w:tcW w:w="3060" w:type="dxa"/>
            <w:tcBorders>
              <w:top w:val="single" w:sz="12" w:space="0" w:color="auto"/>
              <w:left w:val="single" w:sz="4" w:space="0" w:color="auto"/>
              <w:bottom w:val="single" w:sz="4" w:space="0" w:color="auto"/>
              <w:right w:val="single" w:sz="4" w:space="0" w:color="auto"/>
            </w:tcBorders>
          </w:tcPr>
          <w:p w14:paraId="2F3ACE2B" w14:textId="00A668E9" w:rsidR="00E75C79" w:rsidRPr="00300406" w:rsidRDefault="003A3953" w:rsidP="00F806B6">
            <w:pPr>
              <w:spacing w:beforeLines="60" w:before="144" w:after="60"/>
              <w:ind w:right="176"/>
              <w:jc w:val="center"/>
              <w:rPr>
                <w:rFonts w:cs="V&amp;W Syntax (Adobe)"/>
                <w:color w:val="000000"/>
                <w:szCs w:val="18"/>
              </w:rPr>
            </w:pPr>
            <w:r>
              <w:rPr>
                <w:rFonts w:cs="V&amp;W Syntax (Adobe)"/>
                <w:color w:val="000000"/>
                <w:szCs w:val="18"/>
              </w:rPr>
              <w:t>€ 582.000,-</w:t>
            </w:r>
          </w:p>
        </w:tc>
        <w:tc>
          <w:tcPr>
            <w:tcW w:w="1620" w:type="dxa"/>
            <w:tcBorders>
              <w:top w:val="single" w:sz="12" w:space="0" w:color="auto"/>
              <w:left w:val="single" w:sz="4" w:space="0" w:color="auto"/>
              <w:bottom w:val="single" w:sz="4" w:space="0" w:color="auto"/>
              <w:right w:val="single" w:sz="4" w:space="0" w:color="auto"/>
            </w:tcBorders>
            <w:shd w:val="clear" w:color="auto" w:fill="C0C0C0"/>
          </w:tcPr>
          <w:p w14:paraId="7E04122C" w14:textId="77777777" w:rsidR="00E75C79" w:rsidRPr="00300406" w:rsidRDefault="00E75C79" w:rsidP="00F806B6">
            <w:pPr>
              <w:jc w:val="center"/>
              <w:rPr>
                <w:rFonts w:cs="V&amp;W Syntax (Adobe)"/>
                <w:color w:val="000000"/>
                <w:szCs w:val="18"/>
              </w:rPr>
            </w:pPr>
          </w:p>
        </w:tc>
        <w:tc>
          <w:tcPr>
            <w:tcW w:w="1980" w:type="dxa"/>
            <w:tcBorders>
              <w:top w:val="single" w:sz="12" w:space="0" w:color="auto"/>
              <w:left w:val="single" w:sz="4" w:space="0" w:color="auto"/>
              <w:bottom w:val="single" w:sz="4" w:space="0" w:color="auto"/>
              <w:right w:val="single" w:sz="4" w:space="0" w:color="auto"/>
            </w:tcBorders>
            <w:shd w:val="clear" w:color="auto" w:fill="C0C0C0"/>
          </w:tcPr>
          <w:p w14:paraId="7D3A17EB" w14:textId="77777777" w:rsidR="00E75C79" w:rsidRPr="00300406" w:rsidRDefault="00E75C79" w:rsidP="00F806B6">
            <w:pPr>
              <w:ind w:right="249"/>
              <w:jc w:val="right"/>
              <w:rPr>
                <w:rFonts w:cs="V&amp;W Syntax (Adobe)"/>
                <w:color w:val="000000"/>
                <w:szCs w:val="18"/>
              </w:rPr>
            </w:pPr>
          </w:p>
        </w:tc>
        <w:tc>
          <w:tcPr>
            <w:tcW w:w="1440" w:type="dxa"/>
            <w:vMerge/>
            <w:tcBorders>
              <w:top w:val="single" w:sz="4" w:space="0" w:color="auto"/>
              <w:left w:val="single" w:sz="4" w:space="0" w:color="auto"/>
              <w:bottom w:val="single" w:sz="4" w:space="0" w:color="auto"/>
              <w:right w:val="double" w:sz="4" w:space="0" w:color="auto"/>
            </w:tcBorders>
          </w:tcPr>
          <w:p w14:paraId="38B48EFA" w14:textId="77777777" w:rsidR="00E75C79" w:rsidRPr="00300406" w:rsidRDefault="00E75C79" w:rsidP="00F806B6">
            <w:pPr>
              <w:ind w:right="249"/>
              <w:jc w:val="right"/>
              <w:rPr>
                <w:rFonts w:cs="V&amp;W Syntax (Adobe)"/>
                <w:color w:val="000000"/>
                <w:szCs w:val="18"/>
              </w:rPr>
            </w:pPr>
          </w:p>
        </w:tc>
      </w:tr>
      <w:tr w:rsidR="00E75C79" w:rsidRPr="00300406" w14:paraId="61E8D7C8" w14:textId="77777777" w:rsidTr="00F806B6">
        <w:trPr>
          <w:cantSplit/>
        </w:trPr>
        <w:tc>
          <w:tcPr>
            <w:tcW w:w="3078" w:type="dxa"/>
            <w:vMerge/>
            <w:tcBorders>
              <w:top w:val="single" w:sz="4" w:space="0" w:color="auto"/>
              <w:left w:val="double" w:sz="4" w:space="0" w:color="auto"/>
              <w:bottom w:val="single" w:sz="12" w:space="0" w:color="auto"/>
              <w:right w:val="single" w:sz="4" w:space="0" w:color="auto"/>
            </w:tcBorders>
          </w:tcPr>
          <w:p w14:paraId="394E2E69" w14:textId="77777777" w:rsidR="00E75C79" w:rsidRPr="00300406" w:rsidRDefault="00E75C79" w:rsidP="00F806B6">
            <w:pPr>
              <w:ind w:left="177" w:right="-108" w:hanging="228"/>
              <w:rPr>
                <w:rFonts w:cs="V&amp;W Syntax (Adobe)"/>
                <w:color w:val="000000"/>
                <w:szCs w:val="18"/>
              </w:rPr>
            </w:pPr>
          </w:p>
        </w:tc>
        <w:tc>
          <w:tcPr>
            <w:tcW w:w="2862" w:type="dxa"/>
            <w:tcBorders>
              <w:top w:val="single" w:sz="4" w:space="0" w:color="auto"/>
              <w:left w:val="single" w:sz="4" w:space="0" w:color="auto"/>
              <w:bottom w:val="single" w:sz="12" w:space="0" w:color="auto"/>
              <w:right w:val="single" w:sz="4" w:space="0" w:color="auto"/>
            </w:tcBorders>
          </w:tcPr>
          <w:p w14:paraId="075750A3" w14:textId="77777777" w:rsidR="00E75C79" w:rsidRPr="000D2B90" w:rsidRDefault="00E75C79" w:rsidP="00F806B6">
            <w:pPr>
              <w:spacing w:line="240" w:lineRule="auto"/>
              <w:rPr>
                <w:color w:val="000000"/>
                <w:szCs w:val="18"/>
              </w:rPr>
            </w:pPr>
            <w:r w:rsidRPr="00D0770A">
              <w:rPr>
                <w:color w:val="000000"/>
                <w:szCs w:val="18"/>
              </w:rPr>
              <w:t>2.2 Continuït</w:t>
            </w:r>
            <w:r>
              <w:rPr>
                <w:color w:val="000000"/>
                <w:szCs w:val="18"/>
              </w:rPr>
              <w:t>eit van kwantiteit van producten</w:t>
            </w:r>
          </w:p>
        </w:tc>
        <w:tc>
          <w:tcPr>
            <w:tcW w:w="3060" w:type="dxa"/>
            <w:tcBorders>
              <w:top w:val="single" w:sz="4" w:space="0" w:color="auto"/>
              <w:left w:val="single" w:sz="4" w:space="0" w:color="auto"/>
              <w:bottom w:val="single" w:sz="12" w:space="0" w:color="auto"/>
              <w:right w:val="single" w:sz="4" w:space="0" w:color="auto"/>
            </w:tcBorders>
          </w:tcPr>
          <w:p w14:paraId="3BBD2334" w14:textId="6A5BD4B8" w:rsidR="00E75C79" w:rsidRPr="00300406" w:rsidRDefault="003A3953" w:rsidP="00F806B6">
            <w:pPr>
              <w:spacing w:beforeLines="60" w:before="144" w:after="60"/>
              <w:ind w:right="176"/>
              <w:jc w:val="center"/>
              <w:rPr>
                <w:rFonts w:cs="V&amp;W Syntax (Adobe)"/>
                <w:color w:val="000000"/>
                <w:szCs w:val="18"/>
              </w:rPr>
            </w:pPr>
            <w:r>
              <w:rPr>
                <w:rFonts w:cs="V&amp;W Syntax (Adobe)"/>
                <w:color w:val="000000"/>
                <w:szCs w:val="18"/>
              </w:rPr>
              <w:t>€ 582.000,-</w:t>
            </w:r>
          </w:p>
        </w:tc>
        <w:tc>
          <w:tcPr>
            <w:tcW w:w="1620" w:type="dxa"/>
            <w:tcBorders>
              <w:top w:val="single" w:sz="4" w:space="0" w:color="auto"/>
              <w:left w:val="single" w:sz="4" w:space="0" w:color="auto"/>
              <w:bottom w:val="single" w:sz="12" w:space="0" w:color="auto"/>
              <w:right w:val="single" w:sz="4" w:space="0" w:color="auto"/>
            </w:tcBorders>
            <w:shd w:val="clear" w:color="auto" w:fill="C0C0C0"/>
          </w:tcPr>
          <w:p w14:paraId="61FC5F40" w14:textId="77777777" w:rsidR="00E75C79" w:rsidRPr="00300406" w:rsidRDefault="00E75C79" w:rsidP="00F806B6">
            <w:pPr>
              <w:jc w:val="center"/>
              <w:rPr>
                <w:rFonts w:cs="V&amp;W Syntax (Adobe)"/>
                <w:color w:val="000000"/>
                <w:szCs w:val="18"/>
              </w:rPr>
            </w:pPr>
          </w:p>
        </w:tc>
        <w:tc>
          <w:tcPr>
            <w:tcW w:w="1980" w:type="dxa"/>
            <w:tcBorders>
              <w:top w:val="single" w:sz="4" w:space="0" w:color="auto"/>
              <w:left w:val="single" w:sz="4" w:space="0" w:color="auto"/>
              <w:bottom w:val="single" w:sz="12" w:space="0" w:color="auto"/>
              <w:right w:val="single" w:sz="4" w:space="0" w:color="auto"/>
            </w:tcBorders>
            <w:shd w:val="clear" w:color="auto" w:fill="C0C0C0"/>
          </w:tcPr>
          <w:p w14:paraId="29DF0087" w14:textId="77777777" w:rsidR="00E75C79" w:rsidRPr="00300406" w:rsidRDefault="00E75C79" w:rsidP="00F806B6">
            <w:pPr>
              <w:ind w:right="249"/>
              <w:jc w:val="right"/>
              <w:rPr>
                <w:rFonts w:cs="V&amp;W Syntax (Adobe)"/>
                <w:color w:val="000000"/>
                <w:szCs w:val="18"/>
              </w:rPr>
            </w:pPr>
          </w:p>
        </w:tc>
        <w:tc>
          <w:tcPr>
            <w:tcW w:w="1440" w:type="dxa"/>
            <w:vMerge/>
            <w:tcBorders>
              <w:top w:val="single" w:sz="4" w:space="0" w:color="auto"/>
              <w:left w:val="single" w:sz="4" w:space="0" w:color="auto"/>
              <w:bottom w:val="single" w:sz="4" w:space="0" w:color="auto"/>
              <w:right w:val="double" w:sz="4" w:space="0" w:color="auto"/>
            </w:tcBorders>
          </w:tcPr>
          <w:p w14:paraId="6B24128F" w14:textId="77777777" w:rsidR="00E75C79" w:rsidRPr="00300406" w:rsidRDefault="00E75C79" w:rsidP="00F806B6">
            <w:pPr>
              <w:ind w:right="249"/>
              <w:jc w:val="right"/>
              <w:rPr>
                <w:rFonts w:cs="V&amp;W Syntax (Adobe)"/>
                <w:color w:val="000000"/>
                <w:szCs w:val="18"/>
              </w:rPr>
            </w:pPr>
          </w:p>
        </w:tc>
      </w:tr>
      <w:tr w:rsidR="00E75C79" w:rsidRPr="00300406" w14:paraId="7F36BBBC" w14:textId="77777777" w:rsidTr="00F806B6">
        <w:trPr>
          <w:cantSplit/>
        </w:trPr>
        <w:tc>
          <w:tcPr>
            <w:tcW w:w="10620" w:type="dxa"/>
            <w:gridSpan w:val="4"/>
            <w:tcBorders>
              <w:top w:val="single" w:sz="12" w:space="0" w:color="auto"/>
              <w:left w:val="double" w:sz="4" w:space="0" w:color="auto"/>
              <w:bottom w:val="single" w:sz="4" w:space="0" w:color="auto"/>
              <w:right w:val="single" w:sz="4" w:space="0" w:color="auto"/>
            </w:tcBorders>
          </w:tcPr>
          <w:p w14:paraId="5B978023" w14:textId="77777777" w:rsidR="00E75C79" w:rsidRPr="00300406" w:rsidRDefault="00E75C79" w:rsidP="00F806B6">
            <w:pPr>
              <w:spacing w:before="60" w:after="60"/>
              <w:ind w:left="-51"/>
              <w:rPr>
                <w:rFonts w:cs="V&amp;W Syntax (Adobe)"/>
                <w:color w:val="000000"/>
                <w:szCs w:val="18"/>
              </w:rPr>
            </w:pPr>
            <w:r w:rsidRPr="00300406">
              <w:rPr>
                <w:rFonts w:cs="V&amp;W Syntax (Adobe)"/>
                <w:color w:val="000000"/>
                <w:szCs w:val="18"/>
              </w:rPr>
              <w:t>Kwaliteitswaarde kwaliteitscriterium 1 t/m 3</w:t>
            </w:r>
          </w:p>
        </w:tc>
        <w:tc>
          <w:tcPr>
            <w:tcW w:w="1980" w:type="dxa"/>
            <w:tcBorders>
              <w:top w:val="single" w:sz="12" w:space="0" w:color="auto"/>
              <w:left w:val="single" w:sz="4" w:space="0" w:color="auto"/>
              <w:bottom w:val="single" w:sz="4" w:space="0" w:color="auto"/>
              <w:right w:val="single" w:sz="4" w:space="0" w:color="auto"/>
            </w:tcBorders>
            <w:shd w:val="clear" w:color="auto" w:fill="C0C0C0"/>
          </w:tcPr>
          <w:p w14:paraId="5E1BB1A7" w14:textId="77777777" w:rsidR="00E75C79" w:rsidRPr="00300406" w:rsidRDefault="00E75C79" w:rsidP="00F806B6">
            <w:pPr>
              <w:spacing w:before="60" w:after="60"/>
              <w:ind w:left="-51"/>
              <w:rPr>
                <w:rFonts w:cs="V&amp;W Syntax (Adobe)"/>
                <w:color w:val="000000"/>
                <w:szCs w:val="18"/>
              </w:rPr>
            </w:pPr>
          </w:p>
        </w:tc>
        <w:tc>
          <w:tcPr>
            <w:tcW w:w="1440" w:type="dxa"/>
            <w:vMerge/>
            <w:tcBorders>
              <w:top w:val="single" w:sz="4" w:space="0" w:color="auto"/>
              <w:left w:val="single" w:sz="4" w:space="0" w:color="auto"/>
              <w:bottom w:val="single" w:sz="4" w:space="0" w:color="auto"/>
              <w:right w:val="double" w:sz="4" w:space="0" w:color="auto"/>
            </w:tcBorders>
          </w:tcPr>
          <w:p w14:paraId="677B45EE" w14:textId="77777777" w:rsidR="00E75C79" w:rsidRPr="00300406" w:rsidRDefault="00E75C79" w:rsidP="00F806B6">
            <w:pPr>
              <w:rPr>
                <w:rFonts w:cs="V&amp;W Syntax (Adobe)"/>
                <w:color w:val="000000"/>
                <w:szCs w:val="18"/>
              </w:rPr>
            </w:pPr>
          </w:p>
        </w:tc>
      </w:tr>
      <w:tr w:rsidR="00E75C79" w:rsidRPr="00300406" w14:paraId="3D48E612" w14:textId="77777777" w:rsidTr="00F806B6">
        <w:tc>
          <w:tcPr>
            <w:tcW w:w="12600" w:type="dxa"/>
            <w:gridSpan w:val="5"/>
            <w:tcBorders>
              <w:top w:val="single" w:sz="4" w:space="0" w:color="auto"/>
              <w:left w:val="double" w:sz="4" w:space="0" w:color="auto"/>
              <w:bottom w:val="single" w:sz="4" w:space="0" w:color="auto"/>
              <w:right w:val="single" w:sz="4" w:space="0" w:color="auto"/>
            </w:tcBorders>
          </w:tcPr>
          <w:p w14:paraId="71CD1A4C" w14:textId="77777777" w:rsidR="00E75C79" w:rsidRPr="00300406" w:rsidRDefault="00E75C79" w:rsidP="00F806B6">
            <w:pPr>
              <w:spacing w:before="60" w:after="60"/>
              <w:ind w:left="-51"/>
              <w:rPr>
                <w:rFonts w:cs="V&amp;W Syntax (Adobe)"/>
                <w:color w:val="000000"/>
                <w:szCs w:val="18"/>
              </w:rPr>
            </w:pPr>
            <w:r w:rsidRPr="00300406">
              <w:rPr>
                <w:rFonts w:cs="V&amp;W Syntax (Adobe)"/>
                <w:color w:val="000000"/>
                <w:szCs w:val="18"/>
              </w:rPr>
              <w:t>Totale kwaliteitswaarde</w:t>
            </w:r>
          </w:p>
        </w:tc>
        <w:tc>
          <w:tcPr>
            <w:tcW w:w="1440" w:type="dxa"/>
            <w:tcBorders>
              <w:top w:val="single" w:sz="4" w:space="0" w:color="auto"/>
              <w:left w:val="single" w:sz="4" w:space="0" w:color="auto"/>
              <w:bottom w:val="single" w:sz="4" w:space="0" w:color="auto"/>
              <w:right w:val="double" w:sz="4" w:space="0" w:color="auto"/>
            </w:tcBorders>
            <w:shd w:val="clear" w:color="auto" w:fill="C0C0C0"/>
          </w:tcPr>
          <w:p w14:paraId="6476D150" w14:textId="77777777" w:rsidR="00E75C79" w:rsidRPr="00300406" w:rsidRDefault="00E75C79" w:rsidP="00F806B6">
            <w:pPr>
              <w:rPr>
                <w:rFonts w:cs="V&amp;W Syntax (Adobe)"/>
                <w:color w:val="000000"/>
                <w:szCs w:val="18"/>
              </w:rPr>
            </w:pPr>
          </w:p>
        </w:tc>
      </w:tr>
      <w:tr w:rsidR="00E75C79" w:rsidRPr="00300406" w14:paraId="0CF96394" w14:textId="77777777" w:rsidTr="00F806B6">
        <w:tc>
          <w:tcPr>
            <w:tcW w:w="12600" w:type="dxa"/>
            <w:gridSpan w:val="5"/>
            <w:tcBorders>
              <w:top w:val="single" w:sz="4" w:space="0" w:color="auto"/>
              <w:left w:val="double" w:sz="4" w:space="0" w:color="auto"/>
              <w:bottom w:val="single" w:sz="4" w:space="0" w:color="auto"/>
              <w:right w:val="single" w:sz="4" w:space="0" w:color="auto"/>
            </w:tcBorders>
          </w:tcPr>
          <w:p w14:paraId="30AF0B9E" w14:textId="77777777" w:rsidR="00E75C79" w:rsidRPr="00300406" w:rsidRDefault="00E75C79" w:rsidP="00F806B6">
            <w:pPr>
              <w:spacing w:before="60" w:after="60"/>
              <w:ind w:left="-51"/>
              <w:rPr>
                <w:rFonts w:cs="V&amp;W Syntax (Adobe)"/>
                <w:color w:val="000000"/>
                <w:szCs w:val="18"/>
              </w:rPr>
            </w:pPr>
            <w:r w:rsidRPr="00300406">
              <w:rPr>
                <w:rFonts w:cs="V&amp;W Syntax (Adobe)"/>
                <w:color w:val="000000"/>
                <w:szCs w:val="18"/>
              </w:rPr>
              <w:t>Inschrijvingssom</w:t>
            </w:r>
          </w:p>
        </w:tc>
        <w:tc>
          <w:tcPr>
            <w:tcW w:w="1440" w:type="dxa"/>
            <w:tcBorders>
              <w:top w:val="single" w:sz="4" w:space="0" w:color="auto"/>
              <w:left w:val="single" w:sz="4" w:space="0" w:color="auto"/>
              <w:bottom w:val="single" w:sz="4" w:space="0" w:color="auto"/>
              <w:right w:val="double" w:sz="4" w:space="0" w:color="auto"/>
            </w:tcBorders>
            <w:shd w:val="clear" w:color="auto" w:fill="C0C0C0"/>
          </w:tcPr>
          <w:p w14:paraId="465D8663" w14:textId="77777777" w:rsidR="00E75C79" w:rsidRPr="00300406" w:rsidRDefault="00E75C79" w:rsidP="00F806B6">
            <w:pPr>
              <w:rPr>
                <w:rFonts w:cs="V&amp;W Syntax (Adobe)"/>
                <w:color w:val="000000"/>
                <w:szCs w:val="18"/>
                <w:highlight w:val="yellow"/>
              </w:rPr>
            </w:pPr>
          </w:p>
        </w:tc>
      </w:tr>
      <w:tr w:rsidR="00E75C79" w:rsidRPr="00300406" w14:paraId="5F13203C" w14:textId="77777777" w:rsidTr="00F806B6">
        <w:trPr>
          <w:trHeight w:val="433"/>
        </w:trPr>
        <w:tc>
          <w:tcPr>
            <w:tcW w:w="12600" w:type="dxa"/>
            <w:gridSpan w:val="5"/>
            <w:tcBorders>
              <w:top w:val="single" w:sz="4" w:space="0" w:color="auto"/>
              <w:left w:val="double" w:sz="4" w:space="0" w:color="auto"/>
              <w:bottom w:val="double" w:sz="4" w:space="0" w:color="auto"/>
              <w:right w:val="single" w:sz="12" w:space="0" w:color="auto"/>
            </w:tcBorders>
          </w:tcPr>
          <w:p w14:paraId="566DCF8C" w14:textId="77777777" w:rsidR="00E75C79" w:rsidRPr="00300406" w:rsidRDefault="00E75C79" w:rsidP="00F806B6">
            <w:pPr>
              <w:tabs>
                <w:tab w:val="left" w:pos="2772"/>
                <w:tab w:val="right" w:pos="11637"/>
              </w:tabs>
              <w:spacing w:before="60" w:after="60"/>
              <w:ind w:left="-51"/>
              <w:rPr>
                <w:rFonts w:cs="V&amp;W Syntax (Adobe)"/>
                <w:b/>
                <w:bCs/>
                <w:color w:val="000000"/>
                <w:szCs w:val="18"/>
              </w:rPr>
            </w:pPr>
            <w:r w:rsidRPr="00300406">
              <w:rPr>
                <w:rFonts w:cs="V&amp;W Syntax (Adobe)"/>
                <w:b/>
                <w:bCs/>
                <w:color w:val="000000"/>
                <w:szCs w:val="18"/>
              </w:rPr>
              <w:t>Fictieve inschrijvingssom</w:t>
            </w:r>
            <w:r w:rsidRPr="00300406">
              <w:rPr>
                <w:rFonts w:cs="V&amp;W Syntax (Adobe)"/>
                <w:color w:val="000000"/>
                <w:szCs w:val="18"/>
              </w:rPr>
              <w:tab/>
              <w:t>(Inschrijvingssom minus Totale kwaliteitswaarde)</w:t>
            </w:r>
          </w:p>
        </w:tc>
        <w:tc>
          <w:tcPr>
            <w:tcW w:w="1440" w:type="dxa"/>
            <w:tcBorders>
              <w:top w:val="single" w:sz="12" w:space="0" w:color="auto"/>
              <w:left w:val="single" w:sz="12" w:space="0" w:color="auto"/>
              <w:bottom w:val="double" w:sz="4" w:space="0" w:color="auto"/>
              <w:right w:val="double" w:sz="4" w:space="0" w:color="auto"/>
            </w:tcBorders>
            <w:shd w:val="clear" w:color="auto" w:fill="808080"/>
          </w:tcPr>
          <w:p w14:paraId="4DC02332" w14:textId="77777777" w:rsidR="00E75C79" w:rsidRPr="00300406" w:rsidRDefault="00E75C79" w:rsidP="00F806B6">
            <w:pPr>
              <w:rPr>
                <w:rFonts w:cs="V&amp;W Syntax (Adobe)"/>
                <w:color w:val="000000"/>
                <w:szCs w:val="18"/>
              </w:rPr>
            </w:pPr>
          </w:p>
        </w:tc>
      </w:tr>
    </w:tbl>
    <w:p w14:paraId="7BC88D49" w14:textId="77777777" w:rsidR="00E75C79" w:rsidRDefault="00E75C79" w:rsidP="00E75C79">
      <w:pPr>
        <w:pStyle w:val="Helptekst"/>
        <w:rPr>
          <w:vanish w:val="0"/>
        </w:rPr>
      </w:pPr>
    </w:p>
    <w:p w14:paraId="57E13483" w14:textId="77777777" w:rsidR="00E75C79" w:rsidRPr="00300406" w:rsidRDefault="00E75C79" w:rsidP="00E75C79">
      <w:pPr>
        <w:pStyle w:val="Helptekst"/>
      </w:pPr>
    </w:p>
    <w:p w14:paraId="75A85D54" w14:textId="77777777" w:rsidR="00E75C79" w:rsidRPr="00300406" w:rsidRDefault="00E75C79" w:rsidP="00E75C79">
      <w:pPr>
        <w:spacing w:line="240" w:lineRule="auto"/>
        <w:rPr>
          <w:rFonts w:cs="V&amp;W Syntax (Adobe)"/>
          <w:b/>
          <w:bCs/>
          <w:color w:val="000000"/>
        </w:rPr>
      </w:pPr>
      <w:r w:rsidRPr="00300406">
        <w:rPr>
          <w:rFonts w:cs="V&amp;W Syntax (Adobe)"/>
          <w:b/>
          <w:bCs/>
          <w:color w:val="000000"/>
        </w:rPr>
        <w:br w:type="page"/>
      </w:r>
    </w:p>
    <w:p w14:paraId="57115441" w14:textId="77777777" w:rsidR="00E75C79" w:rsidRPr="00300406" w:rsidRDefault="00E75C79" w:rsidP="00E75C79">
      <w:pPr>
        <w:spacing w:after="120"/>
        <w:ind w:left="1542" w:hanging="1542"/>
        <w:rPr>
          <w:rFonts w:cs="V&amp;W Syntax (Adobe)"/>
          <w:b/>
          <w:bCs/>
          <w:color w:val="000000"/>
        </w:rPr>
      </w:pPr>
      <w:r w:rsidRPr="00300406">
        <w:rPr>
          <w:rFonts w:cs="V&amp;W Syntax (Adobe)"/>
          <w:b/>
          <w:bCs/>
          <w:color w:val="000000"/>
        </w:rPr>
        <w:lastRenderedPageBreak/>
        <w:t>Toelichting op het rekenblad BPKV</w:t>
      </w:r>
    </w:p>
    <w:p w14:paraId="4EDA1B74" w14:textId="77777777" w:rsidR="00E75C79" w:rsidRPr="00300406" w:rsidRDefault="00E75C79" w:rsidP="00E75C79">
      <w:pPr>
        <w:rPr>
          <w:rFonts w:cs="V&amp;W Syntax (Adobe)"/>
          <w:color w:val="000000"/>
        </w:rPr>
      </w:pPr>
    </w:p>
    <w:p w14:paraId="205C02D1" w14:textId="77777777" w:rsidR="00E75C79" w:rsidRPr="00300406" w:rsidRDefault="00E75C79" w:rsidP="00E75C79">
      <w:pPr>
        <w:rPr>
          <w:rFonts w:cs="V&amp;W Syntax (Adobe)"/>
          <w:color w:val="000000"/>
          <w:u w:val="single"/>
        </w:rPr>
      </w:pPr>
      <w:r w:rsidRPr="00300406">
        <w:rPr>
          <w:rFonts w:cs="V&amp;W Syntax (Adobe)"/>
          <w:color w:val="000000"/>
          <w:u w:val="single"/>
        </w:rPr>
        <w:t>Kwaliteitscriteria, prestatiecriteria en maximale kwaliteitswaarde</w:t>
      </w:r>
    </w:p>
    <w:p w14:paraId="04E4BEF5" w14:textId="77777777" w:rsidR="00E75C79" w:rsidRPr="007C567C" w:rsidRDefault="00E75C79" w:rsidP="00E75C79">
      <w:pPr>
        <w:rPr>
          <w:rFonts w:cs="V&amp;W Syntax (Adobe)"/>
          <w:b/>
        </w:rPr>
      </w:pPr>
      <w:r w:rsidRPr="00300406">
        <w:rPr>
          <w:rFonts w:cs="V&amp;W Syntax (Adobe)"/>
          <w:color w:val="000000"/>
        </w:rPr>
        <w:t xml:space="preserve">In het rekenblad BPKV wordt onderscheid gemaakt tussen kwaliteitscriteria en prestatiecriteria. Bij een prestatiecriterium wordt direct, dus zonder kwaliteitsbeoordeling, de behaalde kwaliteitswaarde berekend via vermenigvuldiging van het in de inschrijving opgenomen aantal prestatie-eenheden met de waarde per prestatie-eenheid. Bij kwaliteitscriteria is dat niet mogelijk en wordt de behaalde kwaliteitswaarde verkregen via een beoordelingscijfer. In het rekenblad BPKV is vermeld wat de maximaal te behalen kwaliteitswaarden zijn. Deze zijn zichtbaar gemaakt op het niveau </w:t>
      </w:r>
      <w:proofErr w:type="spellStart"/>
      <w:r w:rsidRPr="00300406">
        <w:rPr>
          <w:rFonts w:cs="V&amp;W Syntax (Adobe)"/>
          <w:color w:val="000000"/>
        </w:rPr>
        <w:t>sub</w:t>
      </w:r>
      <w:r w:rsidRPr="00300406">
        <w:rPr>
          <w:rFonts w:cs="V&amp;W Syntax (Adobe)"/>
          <w:color w:val="000000" w:themeColor="text1"/>
        </w:rPr>
        <w:t>criterium</w:t>
      </w:r>
      <w:proofErr w:type="spellEnd"/>
      <w:r>
        <w:rPr>
          <w:rFonts w:cs="V&amp;W Syntax (Adobe)"/>
          <w:color w:val="000000" w:themeColor="text1"/>
        </w:rPr>
        <w:t>.</w:t>
      </w:r>
    </w:p>
    <w:p w14:paraId="567E64DD" w14:textId="77777777" w:rsidR="00E75C79" w:rsidRPr="00300406" w:rsidRDefault="00E75C79" w:rsidP="00E75C79">
      <w:pPr>
        <w:rPr>
          <w:szCs w:val="18"/>
        </w:rPr>
      </w:pPr>
    </w:p>
    <w:p w14:paraId="49F06467" w14:textId="77777777" w:rsidR="00E75C79" w:rsidRPr="00300406" w:rsidRDefault="00E75C79" w:rsidP="00E75C79">
      <w:pPr>
        <w:rPr>
          <w:rFonts w:cs="V&amp;W Syntax (Adobe)"/>
          <w:color w:val="000000"/>
        </w:rPr>
      </w:pPr>
      <w:r w:rsidRPr="00300406">
        <w:rPr>
          <w:rFonts w:cs="V&amp;W Syntax (Adobe)"/>
          <w:color w:val="000000"/>
          <w:u w:val="single"/>
        </w:rPr>
        <w:t>Behaalde kwaliteitswaarde</w:t>
      </w:r>
    </w:p>
    <w:p w14:paraId="26488F66" w14:textId="77777777" w:rsidR="00E75C79" w:rsidRPr="00300406" w:rsidRDefault="00E75C79" w:rsidP="00E75C79">
      <w:pPr>
        <w:autoSpaceDE w:val="0"/>
        <w:autoSpaceDN w:val="0"/>
        <w:adjustRightInd w:val="0"/>
        <w:spacing w:line="240" w:lineRule="auto"/>
        <w:rPr>
          <w:rFonts w:cs="V&amp;W Syntax (Adobe)"/>
          <w:color w:val="000000"/>
        </w:rPr>
      </w:pPr>
      <w:r w:rsidRPr="00300406">
        <w:rPr>
          <w:rFonts w:cs="Verdana"/>
          <w:szCs w:val="18"/>
        </w:rPr>
        <w:t xml:space="preserve">Voor elk (sub)criterium waarop de maximale kwaliteitswaarde zichtbaar gemaakt is, wordt een beoordelingscijfer gegeven. </w:t>
      </w:r>
      <w:r w:rsidRPr="00300406">
        <w:rPr>
          <w:rFonts w:cs="V&amp;W Syntax (Adobe)"/>
          <w:color w:val="000000"/>
        </w:rPr>
        <w:t xml:space="preserve">Bij het beoordelingscijfer 10 wordt de maximale kwaliteitswaarde toegekend. De relatie tussen ‘Beoordelingscijfer’ en ‘Behaalde kwaliteitswaarde’ is verder lineair. Onderstaande tabel bevat het overzicht van de beoordelingscijfers met bijbehorende kwaliteitswaarden. </w:t>
      </w:r>
      <w:r w:rsidRPr="00300406">
        <w:rPr>
          <w:rFonts w:cs="V&amp;W Syntax (Adobe)"/>
          <w:szCs w:val="18"/>
        </w:rPr>
        <w:t>In de onderstaande tabel is bij de “waardering” omschreven welke mate van “meerwaarde”</w:t>
      </w:r>
      <w:r w:rsidRPr="0002259D">
        <w:rPr>
          <w:rFonts w:cs="V&amp;W Syntax (Adobe)"/>
          <w:szCs w:val="18"/>
        </w:rPr>
        <w:t xml:space="preserve"> </w:t>
      </w:r>
      <w:r w:rsidRPr="00300406">
        <w:rPr>
          <w:rFonts w:cs="V&amp;W Syntax (Adobe)"/>
          <w:szCs w:val="18"/>
        </w:rPr>
        <w:t>hoort bij een bepaald cijfer.</w:t>
      </w:r>
    </w:p>
    <w:p w14:paraId="48B1F693" w14:textId="77777777" w:rsidR="00E75C79" w:rsidRPr="00300406" w:rsidRDefault="00E75C79" w:rsidP="00E75C79">
      <w:pPr>
        <w:rPr>
          <w:rFonts w:cs="V&amp;W Syntax (Adobe)"/>
        </w:rPr>
      </w:pPr>
    </w:p>
    <w:p w14:paraId="6E4D39EB" w14:textId="77777777" w:rsidR="00E75C79" w:rsidRPr="00300406" w:rsidRDefault="00E75C79" w:rsidP="00E75C79">
      <w:pPr>
        <w:rPr>
          <w:rFonts w:cs="V&amp;W Syntax (Adobe)"/>
          <w:u w:val="single"/>
        </w:rPr>
      </w:pPr>
      <w:r w:rsidRPr="00300406">
        <w:rPr>
          <w:rFonts w:cs="V&amp;W Syntax (Adobe)"/>
          <w:u w:val="single"/>
        </w:rPr>
        <w:t>Tabel kwaliteitswaarde</w:t>
      </w:r>
    </w:p>
    <w:p w14:paraId="23B3E861" w14:textId="77777777" w:rsidR="00E75C79" w:rsidRPr="00300406" w:rsidRDefault="00E75C79" w:rsidP="00E75C79">
      <w:pPr>
        <w:rPr>
          <w:rFonts w:cs="V&amp;W Syntax (Adobe)"/>
        </w:rPr>
      </w:pPr>
      <w:r w:rsidRPr="00300406">
        <w:rPr>
          <w:rFonts w:cs="V&amp;W Syntax (Adobe)"/>
        </w:rPr>
        <w:t>De relatie tussen beoordelingscijfer, waardering en kwaliteitswaarde is voor alle kwaliteitscriteria als volgt:</w:t>
      </w:r>
    </w:p>
    <w:p w14:paraId="47E69C64" w14:textId="77777777" w:rsidR="00E75C79" w:rsidRPr="00300406" w:rsidRDefault="00E75C79" w:rsidP="00E75C79">
      <w:pPr>
        <w:rPr>
          <w:rFonts w:cs="V&amp;W Syntax (Adobe)"/>
        </w:rPr>
      </w:pPr>
    </w:p>
    <w:p w14:paraId="750A8948" w14:textId="77777777" w:rsidR="00E75C79" w:rsidRPr="00300406" w:rsidRDefault="00E75C79" w:rsidP="00E75C79">
      <w:pPr>
        <w:rPr>
          <w:rFonts w:cs="V&amp;W Syntax (Adob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4"/>
        <w:gridCol w:w="6300"/>
        <w:gridCol w:w="2004"/>
      </w:tblGrid>
      <w:tr w:rsidR="00E75C79" w:rsidRPr="00300406" w14:paraId="35272F21" w14:textId="77777777" w:rsidTr="00F806B6">
        <w:tc>
          <w:tcPr>
            <w:tcW w:w="2064" w:type="dxa"/>
            <w:tcBorders>
              <w:top w:val="single" w:sz="4" w:space="0" w:color="auto"/>
              <w:left w:val="single" w:sz="4" w:space="0" w:color="auto"/>
              <w:bottom w:val="single" w:sz="4" w:space="0" w:color="auto"/>
              <w:right w:val="single" w:sz="4" w:space="0" w:color="auto"/>
            </w:tcBorders>
          </w:tcPr>
          <w:p w14:paraId="30419102" w14:textId="77777777" w:rsidR="00E75C79" w:rsidRPr="00300406" w:rsidRDefault="00E75C79" w:rsidP="00F806B6">
            <w:pPr>
              <w:jc w:val="center"/>
              <w:rPr>
                <w:rFonts w:cs="V&amp;W Syntax (Adobe)"/>
                <w:b/>
                <w:bCs/>
                <w:color w:val="000000"/>
              </w:rPr>
            </w:pPr>
            <w:r w:rsidRPr="00300406">
              <w:rPr>
                <w:rFonts w:cs="V&amp;W Syntax (Adobe)"/>
                <w:b/>
                <w:bCs/>
                <w:color w:val="000000"/>
              </w:rPr>
              <w:t>Beoordelingscijfer</w:t>
            </w:r>
          </w:p>
        </w:tc>
        <w:tc>
          <w:tcPr>
            <w:tcW w:w="6300" w:type="dxa"/>
            <w:tcBorders>
              <w:top w:val="single" w:sz="4" w:space="0" w:color="auto"/>
              <w:left w:val="single" w:sz="4" w:space="0" w:color="auto"/>
              <w:bottom w:val="single" w:sz="4" w:space="0" w:color="auto"/>
              <w:right w:val="single" w:sz="4" w:space="0" w:color="auto"/>
            </w:tcBorders>
          </w:tcPr>
          <w:p w14:paraId="5E64CB52" w14:textId="77777777" w:rsidR="00E75C79" w:rsidRPr="00300406" w:rsidRDefault="00E75C79" w:rsidP="00F806B6">
            <w:pPr>
              <w:jc w:val="center"/>
              <w:rPr>
                <w:rFonts w:cs="V&amp;W Syntax (Adobe)"/>
                <w:b/>
                <w:bCs/>
                <w:color w:val="000000"/>
              </w:rPr>
            </w:pPr>
            <w:r w:rsidRPr="00300406">
              <w:rPr>
                <w:rFonts w:cs="V&amp;W Syntax (Adobe)"/>
                <w:b/>
                <w:bCs/>
                <w:color w:val="000000"/>
              </w:rPr>
              <w:t>Waardering</w:t>
            </w:r>
          </w:p>
        </w:tc>
        <w:tc>
          <w:tcPr>
            <w:tcW w:w="2004" w:type="dxa"/>
            <w:tcBorders>
              <w:top w:val="single" w:sz="4" w:space="0" w:color="auto"/>
              <w:left w:val="single" w:sz="4" w:space="0" w:color="auto"/>
              <w:bottom w:val="single" w:sz="4" w:space="0" w:color="auto"/>
              <w:right w:val="single" w:sz="4" w:space="0" w:color="auto"/>
            </w:tcBorders>
          </w:tcPr>
          <w:p w14:paraId="5BD90192" w14:textId="77777777" w:rsidR="00E75C79" w:rsidRPr="00300406" w:rsidRDefault="00E75C79" w:rsidP="00F806B6">
            <w:pPr>
              <w:tabs>
                <w:tab w:val="decimal" w:pos="768"/>
              </w:tabs>
              <w:jc w:val="center"/>
              <w:rPr>
                <w:rFonts w:cs="V&amp;W Syntax (Adobe)"/>
                <w:b/>
                <w:bCs/>
                <w:color w:val="000000"/>
              </w:rPr>
            </w:pPr>
            <w:r w:rsidRPr="00300406">
              <w:rPr>
                <w:rFonts w:cs="V&amp;W Syntax (Adobe)"/>
                <w:b/>
                <w:bCs/>
                <w:color w:val="000000"/>
              </w:rPr>
              <w:t>% van maximale</w:t>
            </w:r>
          </w:p>
          <w:p w14:paraId="2F1E36C0" w14:textId="77777777" w:rsidR="00E75C79" w:rsidRPr="00300406" w:rsidRDefault="00E75C79" w:rsidP="00F806B6">
            <w:pPr>
              <w:tabs>
                <w:tab w:val="decimal" w:pos="768"/>
              </w:tabs>
              <w:jc w:val="center"/>
              <w:rPr>
                <w:rFonts w:cs="V&amp;W Syntax (Adobe)"/>
                <w:b/>
                <w:bCs/>
                <w:color w:val="000000"/>
              </w:rPr>
            </w:pPr>
            <w:r w:rsidRPr="00300406">
              <w:rPr>
                <w:rFonts w:cs="V&amp;W Syntax (Adobe)"/>
                <w:b/>
                <w:bCs/>
                <w:color w:val="000000"/>
              </w:rPr>
              <w:t>kwaliteitswaarde</w:t>
            </w:r>
          </w:p>
        </w:tc>
      </w:tr>
      <w:tr w:rsidR="00E75C79" w:rsidRPr="00300406" w14:paraId="7642F9C2" w14:textId="77777777" w:rsidTr="00F806B6">
        <w:tc>
          <w:tcPr>
            <w:tcW w:w="2064" w:type="dxa"/>
            <w:tcBorders>
              <w:top w:val="single" w:sz="4" w:space="0" w:color="auto"/>
              <w:left w:val="single" w:sz="4" w:space="0" w:color="auto"/>
              <w:bottom w:val="single" w:sz="4" w:space="0" w:color="auto"/>
              <w:right w:val="single" w:sz="4" w:space="0" w:color="auto"/>
            </w:tcBorders>
          </w:tcPr>
          <w:p w14:paraId="3B47D47D" w14:textId="77777777" w:rsidR="00E75C79" w:rsidRPr="00300406" w:rsidRDefault="00E75C79" w:rsidP="00F806B6">
            <w:pPr>
              <w:jc w:val="center"/>
              <w:rPr>
                <w:rFonts w:cs="V&amp;W Syntax (Adobe)"/>
                <w:color w:val="000000"/>
              </w:rPr>
            </w:pPr>
            <w:r w:rsidRPr="00300406">
              <w:rPr>
                <w:rFonts w:cs="V&amp;W Syntax (Adobe)"/>
                <w:color w:val="000000"/>
              </w:rPr>
              <w:t>10</w:t>
            </w:r>
          </w:p>
        </w:tc>
        <w:tc>
          <w:tcPr>
            <w:tcW w:w="6300" w:type="dxa"/>
            <w:tcBorders>
              <w:top w:val="single" w:sz="4" w:space="0" w:color="auto"/>
              <w:left w:val="single" w:sz="4" w:space="0" w:color="auto"/>
              <w:bottom w:val="single" w:sz="4" w:space="0" w:color="auto"/>
              <w:right w:val="single" w:sz="4" w:space="0" w:color="auto"/>
            </w:tcBorders>
          </w:tcPr>
          <w:p w14:paraId="4DAF8E89" w14:textId="77777777" w:rsidR="00E75C79" w:rsidRPr="00300406" w:rsidRDefault="00E75C79" w:rsidP="00F806B6">
            <w:pPr>
              <w:tabs>
                <w:tab w:val="left" w:pos="1773"/>
              </w:tabs>
              <w:rPr>
                <w:rFonts w:cs="V&amp;W Syntax (Adobe)"/>
                <w:color w:val="000000"/>
              </w:rPr>
            </w:pPr>
            <w:r w:rsidRPr="00300406">
              <w:rPr>
                <w:rFonts w:cs="V&amp;W Syntax (Adobe)"/>
                <w:color w:val="000000"/>
              </w:rPr>
              <w:t>Uitstekend</w:t>
            </w:r>
            <w:r w:rsidRPr="00300406">
              <w:rPr>
                <w:rFonts w:cs="V&amp;W Syntax (Adobe)"/>
                <w:color w:val="000000"/>
              </w:rPr>
              <w:tab/>
              <w:t>(heel veel meerwaarde)</w:t>
            </w:r>
            <w:r w:rsidRPr="00300406">
              <w:rPr>
                <w:rFonts w:cs="V&amp;W Syntax (Adobe)"/>
                <w:color w:val="000000"/>
              </w:rPr>
              <w:tab/>
            </w:r>
          </w:p>
        </w:tc>
        <w:tc>
          <w:tcPr>
            <w:tcW w:w="2004" w:type="dxa"/>
            <w:tcBorders>
              <w:top w:val="single" w:sz="4" w:space="0" w:color="auto"/>
              <w:left w:val="single" w:sz="4" w:space="0" w:color="auto"/>
              <w:bottom w:val="single" w:sz="4" w:space="0" w:color="auto"/>
              <w:right w:val="single" w:sz="4" w:space="0" w:color="auto"/>
            </w:tcBorders>
          </w:tcPr>
          <w:p w14:paraId="62FBF06A" w14:textId="77777777" w:rsidR="00E75C79" w:rsidRPr="00300406" w:rsidRDefault="00E75C79" w:rsidP="00F806B6">
            <w:pPr>
              <w:tabs>
                <w:tab w:val="decimal" w:pos="768"/>
              </w:tabs>
              <w:ind w:left="234"/>
              <w:rPr>
                <w:rFonts w:cs="V&amp;W Syntax (Adobe)"/>
                <w:color w:val="000000"/>
              </w:rPr>
            </w:pPr>
            <w:r w:rsidRPr="00300406">
              <w:rPr>
                <w:rFonts w:cs="V&amp;W Syntax (Adobe)"/>
                <w:color w:val="000000"/>
              </w:rPr>
              <w:t>100</w:t>
            </w:r>
          </w:p>
        </w:tc>
      </w:tr>
      <w:tr w:rsidR="00E75C79" w:rsidRPr="00300406" w14:paraId="3A6C2A4D" w14:textId="77777777" w:rsidTr="00F806B6">
        <w:tc>
          <w:tcPr>
            <w:tcW w:w="2064" w:type="dxa"/>
            <w:tcBorders>
              <w:top w:val="single" w:sz="4" w:space="0" w:color="auto"/>
              <w:left w:val="single" w:sz="4" w:space="0" w:color="auto"/>
              <w:bottom w:val="single" w:sz="4" w:space="0" w:color="auto"/>
              <w:right w:val="single" w:sz="4" w:space="0" w:color="auto"/>
            </w:tcBorders>
          </w:tcPr>
          <w:p w14:paraId="02746CDC" w14:textId="77777777" w:rsidR="00E75C79" w:rsidRPr="00300406" w:rsidRDefault="00E75C79" w:rsidP="00F806B6">
            <w:pPr>
              <w:jc w:val="center"/>
              <w:rPr>
                <w:rFonts w:cs="V&amp;W Syntax (Adobe)"/>
                <w:color w:val="000000"/>
              </w:rPr>
            </w:pPr>
            <w:r w:rsidRPr="00300406">
              <w:rPr>
                <w:rFonts w:cs="V&amp;W Syntax (Adobe)"/>
                <w:color w:val="000000"/>
              </w:rPr>
              <w:t>9</w:t>
            </w:r>
          </w:p>
        </w:tc>
        <w:tc>
          <w:tcPr>
            <w:tcW w:w="6300" w:type="dxa"/>
            <w:tcBorders>
              <w:top w:val="single" w:sz="4" w:space="0" w:color="auto"/>
              <w:left w:val="single" w:sz="4" w:space="0" w:color="auto"/>
              <w:bottom w:val="single" w:sz="4" w:space="0" w:color="auto"/>
              <w:right w:val="single" w:sz="4" w:space="0" w:color="auto"/>
            </w:tcBorders>
          </w:tcPr>
          <w:p w14:paraId="4780DE42" w14:textId="77777777" w:rsidR="00E75C79" w:rsidRPr="00300406" w:rsidRDefault="00E75C79" w:rsidP="00F806B6">
            <w:pPr>
              <w:tabs>
                <w:tab w:val="left" w:pos="1773"/>
              </w:tabs>
              <w:rPr>
                <w:rFonts w:cs="V&amp;W Syntax (Adobe)"/>
                <w:color w:val="000000"/>
              </w:rPr>
            </w:pPr>
            <w:r w:rsidRPr="00300406">
              <w:rPr>
                <w:rFonts w:cs="V&amp;W Syntax (Adobe)"/>
                <w:color w:val="000000"/>
              </w:rPr>
              <w:t>Zeer goed</w:t>
            </w:r>
            <w:r w:rsidRPr="00300406">
              <w:rPr>
                <w:rFonts w:cs="V&amp;W Syntax (Adobe)"/>
                <w:color w:val="000000"/>
              </w:rPr>
              <w:tab/>
              <w:t>(veel meerwaarde)</w:t>
            </w:r>
          </w:p>
        </w:tc>
        <w:tc>
          <w:tcPr>
            <w:tcW w:w="2004" w:type="dxa"/>
            <w:tcBorders>
              <w:top w:val="single" w:sz="4" w:space="0" w:color="auto"/>
              <w:left w:val="single" w:sz="4" w:space="0" w:color="auto"/>
              <w:bottom w:val="single" w:sz="4" w:space="0" w:color="auto"/>
              <w:right w:val="single" w:sz="4" w:space="0" w:color="auto"/>
            </w:tcBorders>
          </w:tcPr>
          <w:p w14:paraId="35DB5582" w14:textId="77777777" w:rsidR="00E75C79" w:rsidRPr="00300406" w:rsidRDefault="00E75C79" w:rsidP="00F806B6">
            <w:pPr>
              <w:tabs>
                <w:tab w:val="decimal" w:pos="768"/>
              </w:tabs>
              <w:ind w:left="234"/>
              <w:rPr>
                <w:rFonts w:cs="V&amp;W Syntax (Adobe)"/>
                <w:color w:val="000000"/>
              </w:rPr>
            </w:pPr>
            <w:r w:rsidRPr="00300406">
              <w:rPr>
                <w:rFonts w:cs="V&amp;W Syntax (Adobe)"/>
                <w:color w:val="000000"/>
              </w:rPr>
              <w:t>75</w:t>
            </w:r>
          </w:p>
        </w:tc>
      </w:tr>
      <w:tr w:rsidR="00E75C79" w:rsidRPr="00300406" w14:paraId="2E6934A5" w14:textId="77777777" w:rsidTr="00F806B6">
        <w:tc>
          <w:tcPr>
            <w:tcW w:w="2064" w:type="dxa"/>
            <w:tcBorders>
              <w:top w:val="single" w:sz="4" w:space="0" w:color="auto"/>
              <w:left w:val="single" w:sz="4" w:space="0" w:color="auto"/>
              <w:bottom w:val="single" w:sz="4" w:space="0" w:color="auto"/>
              <w:right w:val="single" w:sz="4" w:space="0" w:color="auto"/>
            </w:tcBorders>
          </w:tcPr>
          <w:p w14:paraId="629FB026" w14:textId="77777777" w:rsidR="00E75C79" w:rsidRPr="00300406" w:rsidRDefault="00E75C79" w:rsidP="00F806B6">
            <w:pPr>
              <w:jc w:val="center"/>
              <w:rPr>
                <w:rFonts w:cs="V&amp;W Syntax (Adobe)"/>
                <w:color w:val="000000"/>
              </w:rPr>
            </w:pPr>
            <w:r w:rsidRPr="00300406">
              <w:rPr>
                <w:rFonts w:cs="V&amp;W Syntax (Adobe)"/>
                <w:color w:val="000000"/>
              </w:rPr>
              <w:t>8</w:t>
            </w:r>
          </w:p>
        </w:tc>
        <w:tc>
          <w:tcPr>
            <w:tcW w:w="6300" w:type="dxa"/>
            <w:tcBorders>
              <w:top w:val="single" w:sz="4" w:space="0" w:color="auto"/>
              <w:left w:val="single" w:sz="4" w:space="0" w:color="auto"/>
              <w:bottom w:val="single" w:sz="4" w:space="0" w:color="auto"/>
              <w:right w:val="single" w:sz="4" w:space="0" w:color="auto"/>
            </w:tcBorders>
          </w:tcPr>
          <w:p w14:paraId="23359C64" w14:textId="77777777" w:rsidR="00E75C79" w:rsidRPr="00300406" w:rsidRDefault="00E75C79" w:rsidP="00F806B6">
            <w:pPr>
              <w:tabs>
                <w:tab w:val="left" w:pos="1773"/>
              </w:tabs>
              <w:rPr>
                <w:rFonts w:cs="V&amp;W Syntax (Adobe)"/>
                <w:color w:val="000000"/>
              </w:rPr>
            </w:pPr>
            <w:r w:rsidRPr="00300406">
              <w:rPr>
                <w:rFonts w:cs="V&amp;W Syntax (Adobe)"/>
                <w:color w:val="000000"/>
              </w:rPr>
              <w:t>Goed</w:t>
            </w:r>
            <w:r w:rsidRPr="00300406">
              <w:rPr>
                <w:rFonts w:cs="V&amp;W Syntax (Adobe)"/>
                <w:color w:val="000000"/>
              </w:rPr>
              <w:tab/>
              <w:t>(ruim voldoende tot aanzienlijke meerwaarde)</w:t>
            </w:r>
          </w:p>
        </w:tc>
        <w:tc>
          <w:tcPr>
            <w:tcW w:w="2004" w:type="dxa"/>
            <w:tcBorders>
              <w:top w:val="single" w:sz="4" w:space="0" w:color="auto"/>
              <w:left w:val="single" w:sz="4" w:space="0" w:color="auto"/>
              <w:bottom w:val="single" w:sz="4" w:space="0" w:color="auto"/>
              <w:right w:val="single" w:sz="4" w:space="0" w:color="auto"/>
            </w:tcBorders>
          </w:tcPr>
          <w:p w14:paraId="5ABD6219" w14:textId="77777777" w:rsidR="00E75C79" w:rsidRPr="00300406" w:rsidRDefault="00E75C79" w:rsidP="00F806B6">
            <w:pPr>
              <w:tabs>
                <w:tab w:val="decimal" w:pos="768"/>
              </w:tabs>
              <w:ind w:left="234"/>
              <w:rPr>
                <w:rFonts w:cs="V&amp;W Syntax (Adobe)"/>
                <w:color w:val="000000"/>
              </w:rPr>
            </w:pPr>
            <w:r w:rsidRPr="00300406">
              <w:rPr>
                <w:rFonts w:cs="V&amp;W Syntax (Adobe)"/>
                <w:color w:val="000000"/>
              </w:rPr>
              <w:t>50</w:t>
            </w:r>
          </w:p>
        </w:tc>
      </w:tr>
      <w:tr w:rsidR="00E75C79" w:rsidRPr="00300406" w14:paraId="63A72EEE" w14:textId="77777777" w:rsidTr="00F806B6">
        <w:tc>
          <w:tcPr>
            <w:tcW w:w="2064" w:type="dxa"/>
            <w:tcBorders>
              <w:top w:val="single" w:sz="4" w:space="0" w:color="auto"/>
              <w:left w:val="single" w:sz="4" w:space="0" w:color="auto"/>
              <w:bottom w:val="single" w:sz="4" w:space="0" w:color="auto"/>
              <w:right w:val="single" w:sz="4" w:space="0" w:color="auto"/>
            </w:tcBorders>
          </w:tcPr>
          <w:p w14:paraId="1515766F" w14:textId="77777777" w:rsidR="00E75C79" w:rsidRPr="00300406" w:rsidRDefault="00E75C79" w:rsidP="00F806B6">
            <w:pPr>
              <w:jc w:val="center"/>
              <w:rPr>
                <w:rFonts w:cs="V&amp;W Syntax (Adobe)"/>
                <w:color w:val="000000"/>
              </w:rPr>
            </w:pPr>
            <w:r w:rsidRPr="00300406">
              <w:rPr>
                <w:rFonts w:cs="V&amp;W Syntax (Adobe)"/>
                <w:color w:val="000000"/>
              </w:rPr>
              <w:t>7</w:t>
            </w:r>
          </w:p>
        </w:tc>
        <w:tc>
          <w:tcPr>
            <w:tcW w:w="6300" w:type="dxa"/>
            <w:tcBorders>
              <w:top w:val="single" w:sz="4" w:space="0" w:color="auto"/>
              <w:left w:val="single" w:sz="4" w:space="0" w:color="auto"/>
              <w:bottom w:val="single" w:sz="4" w:space="0" w:color="auto"/>
              <w:right w:val="single" w:sz="4" w:space="0" w:color="auto"/>
            </w:tcBorders>
          </w:tcPr>
          <w:p w14:paraId="736D47A7" w14:textId="77777777" w:rsidR="00E75C79" w:rsidRPr="00300406" w:rsidRDefault="00E75C79" w:rsidP="00F806B6">
            <w:pPr>
              <w:tabs>
                <w:tab w:val="left" w:pos="1773"/>
              </w:tabs>
              <w:rPr>
                <w:rFonts w:cs="V&amp;W Syntax (Adobe)"/>
                <w:color w:val="000000"/>
              </w:rPr>
            </w:pPr>
            <w:r w:rsidRPr="00300406">
              <w:rPr>
                <w:rFonts w:cs="V&amp;W Syntax (Adobe)"/>
                <w:color w:val="000000"/>
              </w:rPr>
              <w:t>Redelijk</w:t>
            </w:r>
            <w:r w:rsidRPr="00300406">
              <w:rPr>
                <w:rFonts w:cs="V&amp;W Syntax (Adobe)"/>
                <w:color w:val="000000"/>
              </w:rPr>
              <w:tab/>
              <w:t>(voldoende meerwaarde)</w:t>
            </w:r>
          </w:p>
        </w:tc>
        <w:tc>
          <w:tcPr>
            <w:tcW w:w="2004" w:type="dxa"/>
            <w:tcBorders>
              <w:top w:val="single" w:sz="4" w:space="0" w:color="auto"/>
              <w:left w:val="single" w:sz="4" w:space="0" w:color="auto"/>
              <w:bottom w:val="single" w:sz="4" w:space="0" w:color="auto"/>
              <w:right w:val="single" w:sz="4" w:space="0" w:color="auto"/>
            </w:tcBorders>
          </w:tcPr>
          <w:p w14:paraId="4262CEE0" w14:textId="77777777" w:rsidR="00E75C79" w:rsidRPr="00300406" w:rsidRDefault="00E75C79" w:rsidP="00F806B6">
            <w:pPr>
              <w:tabs>
                <w:tab w:val="decimal" w:pos="768"/>
              </w:tabs>
              <w:ind w:left="234"/>
              <w:rPr>
                <w:rFonts w:cs="V&amp;W Syntax (Adobe)"/>
                <w:color w:val="000000"/>
              </w:rPr>
            </w:pPr>
            <w:r w:rsidRPr="00300406">
              <w:rPr>
                <w:rFonts w:cs="V&amp;W Syntax (Adobe)"/>
                <w:color w:val="000000"/>
              </w:rPr>
              <w:t>25</w:t>
            </w:r>
          </w:p>
        </w:tc>
      </w:tr>
      <w:tr w:rsidR="00E75C79" w:rsidRPr="00300406" w14:paraId="60306790" w14:textId="77777777" w:rsidTr="00F806B6">
        <w:tc>
          <w:tcPr>
            <w:tcW w:w="2064" w:type="dxa"/>
            <w:tcBorders>
              <w:top w:val="single" w:sz="4" w:space="0" w:color="auto"/>
              <w:left w:val="single" w:sz="4" w:space="0" w:color="auto"/>
              <w:bottom w:val="single" w:sz="4" w:space="0" w:color="auto"/>
              <w:right w:val="single" w:sz="4" w:space="0" w:color="auto"/>
            </w:tcBorders>
          </w:tcPr>
          <w:p w14:paraId="1FC04C36" w14:textId="77777777" w:rsidR="00E75C79" w:rsidRPr="00300406" w:rsidRDefault="00E75C79" w:rsidP="00F806B6">
            <w:pPr>
              <w:jc w:val="center"/>
              <w:rPr>
                <w:rFonts w:cs="V&amp;W Syntax (Adobe)"/>
                <w:color w:val="000000"/>
              </w:rPr>
            </w:pPr>
            <w:r w:rsidRPr="00300406">
              <w:rPr>
                <w:rFonts w:cs="V&amp;W Syntax (Adobe)"/>
                <w:color w:val="000000"/>
              </w:rPr>
              <w:t>6</w:t>
            </w:r>
          </w:p>
        </w:tc>
        <w:tc>
          <w:tcPr>
            <w:tcW w:w="6300" w:type="dxa"/>
            <w:tcBorders>
              <w:top w:val="single" w:sz="4" w:space="0" w:color="auto"/>
              <w:left w:val="single" w:sz="4" w:space="0" w:color="auto"/>
              <w:bottom w:val="single" w:sz="4" w:space="0" w:color="auto"/>
              <w:right w:val="single" w:sz="4" w:space="0" w:color="auto"/>
            </w:tcBorders>
          </w:tcPr>
          <w:p w14:paraId="2F386EBD" w14:textId="77777777" w:rsidR="00E75C79" w:rsidRPr="00300406" w:rsidRDefault="00E75C79" w:rsidP="00F806B6">
            <w:pPr>
              <w:tabs>
                <w:tab w:val="left" w:pos="1773"/>
              </w:tabs>
              <w:rPr>
                <w:rFonts w:cs="V&amp;W Syntax (Adobe)"/>
                <w:color w:val="000000"/>
              </w:rPr>
            </w:pPr>
            <w:r w:rsidRPr="00300406">
              <w:rPr>
                <w:rFonts w:cs="V&amp;W Syntax (Adobe)"/>
                <w:color w:val="000000"/>
              </w:rPr>
              <w:t>Neutraal</w:t>
            </w:r>
            <w:r w:rsidRPr="00300406">
              <w:rPr>
                <w:rFonts w:cs="V&amp;W Syntax (Adobe)"/>
                <w:color w:val="000000"/>
              </w:rPr>
              <w:tab/>
              <w:t>(niet of nauwelijks meerwaarde)</w:t>
            </w:r>
          </w:p>
        </w:tc>
        <w:tc>
          <w:tcPr>
            <w:tcW w:w="2004" w:type="dxa"/>
            <w:tcBorders>
              <w:top w:val="single" w:sz="4" w:space="0" w:color="auto"/>
              <w:left w:val="single" w:sz="4" w:space="0" w:color="auto"/>
              <w:bottom w:val="single" w:sz="4" w:space="0" w:color="auto"/>
              <w:right w:val="single" w:sz="4" w:space="0" w:color="auto"/>
            </w:tcBorders>
          </w:tcPr>
          <w:p w14:paraId="22FD0834" w14:textId="77777777" w:rsidR="00E75C79" w:rsidRPr="00300406" w:rsidRDefault="00E75C79" w:rsidP="00F806B6">
            <w:pPr>
              <w:tabs>
                <w:tab w:val="decimal" w:pos="768"/>
              </w:tabs>
              <w:ind w:left="234"/>
              <w:rPr>
                <w:rFonts w:cs="V&amp;W Syntax (Adobe)"/>
                <w:color w:val="000000"/>
              </w:rPr>
            </w:pPr>
            <w:r w:rsidRPr="00300406">
              <w:rPr>
                <w:rFonts w:cs="V&amp;W Syntax (Adobe)"/>
                <w:color w:val="000000"/>
              </w:rPr>
              <w:t>0</w:t>
            </w:r>
          </w:p>
        </w:tc>
      </w:tr>
      <w:tr w:rsidR="00E75C79" w:rsidRPr="00300406" w14:paraId="55D52958" w14:textId="77777777" w:rsidTr="00F806B6">
        <w:tc>
          <w:tcPr>
            <w:tcW w:w="2064" w:type="dxa"/>
            <w:tcBorders>
              <w:top w:val="single" w:sz="4" w:space="0" w:color="auto"/>
              <w:left w:val="single" w:sz="4" w:space="0" w:color="auto"/>
              <w:bottom w:val="single" w:sz="4" w:space="0" w:color="auto"/>
              <w:right w:val="single" w:sz="4" w:space="0" w:color="auto"/>
            </w:tcBorders>
          </w:tcPr>
          <w:p w14:paraId="3C01F3C0" w14:textId="77777777" w:rsidR="00E75C79" w:rsidRPr="00300406" w:rsidRDefault="00E75C79" w:rsidP="00F806B6">
            <w:pPr>
              <w:jc w:val="center"/>
              <w:rPr>
                <w:rFonts w:cs="V&amp;W Syntax (Adobe)"/>
                <w:color w:val="000000"/>
              </w:rPr>
            </w:pPr>
            <w:r w:rsidRPr="00300406">
              <w:rPr>
                <w:rFonts w:cs="V&amp;W Syntax (Adobe)"/>
                <w:color w:val="000000"/>
              </w:rPr>
              <w:t>5</w:t>
            </w:r>
          </w:p>
        </w:tc>
        <w:tc>
          <w:tcPr>
            <w:tcW w:w="6300" w:type="dxa"/>
            <w:tcBorders>
              <w:top w:val="single" w:sz="4" w:space="0" w:color="auto"/>
              <w:left w:val="single" w:sz="4" w:space="0" w:color="auto"/>
              <w:bottom w:val="single" w:sz="4" w:space="0" w:color="auto"/>
              <w:right w:val="single" w:sz="4" w:space="0" w:color="auto"/>
            </w:tcBorders>
          </w:tcPr>
          <w:p w14:paraId="31F0F0EE" w14:textId="77777777" w:rsidR="00E75C79" w:rsidRPr="00300406" w:rsidRDefault="00E75C79" w:rsidP="00F806B6">
            <w:pPr>
              <w:tabs>
                <w:tab w:val="left" w:pos="1773"/>
              </w:tabs>
              <w:rPr>
                <w:rFonts w:cs="V&amp;W Syntax (Adobe)"/>
                <w:color w:val="000000"/>
              </w:rPr>
            </w:pPr>
            <w:r w:rsidRPr="00300406">
              <w:rPr>
                <w:rFonts w:cs="V&amp;W Syntax (Adobe)"/>
                <w:color w:val="000000"/>
              </w:rPr>
              <w:t>Onvoldoende</w:t>
            </w:r>
            <w:r w:rsidRPr="00300406">
              <w:rPr>
                <w:rFonts w:cs="V&amp;W Syntax (Adobe)"/>
                <w:color w:val="000000"/>
              </w:rPr>
              <w:tab/>
              <w:t>(deels ontoereikend/nadelig/risicovol)</w:t>
            </w:r>
          </w:p>
        </w:tc>
        <w:tc>
          <w:tcPr>
            <w:tcW w:w="2004" w:type="dxa"/>
            <w:tcBorders>
              <w:top w:val="single" w:sz="4" w:space="0" w:color="auto"/>
              <w:left w:val="single" w:sz="4" w:space="0" w:color="auto"/>
              <w:bottom w:val="single" w:sz="4" w:space="0" w:color="auto"/>
              <w:right w:val="single" w:sz="4" w:space="0" w:color="auto"/>
            </w:tcBorders>
          </w:tcPr>
          <w:p w14:paraId="0357AEAF" w14:textId="77777777" w:rsidR="00E75C79" w:rsidRPr="00300406" w:rsidRDefault="00E75C79" w:rsidP="00F806B6">
            <w:pPr>
              <w:tabs>
                <w:tab w:val="decimal" w:pos="768"/>
              </w:tabs>
              <w:ind w:left="234"/>
              <w:rPr>
                <w:rFonts w:cs="V&amp;W Syntax (Adobe)"/>
                <w:color w:val="000000"/>
              </w:rPr>
            </w:pPr>
            <w:r w:rsidRPr="00300406">
              <w:rPr>
                <w:rFonts w:cs="V&amp;W Syntax (Adobe)"/>
                <w:color w:val="000000"/>
              </w:rPr>
              <w:t>- 25</w:t>
            </w:r>
          </w:p>
        </w:tc>
      </w:tr>
      <w:tr w:rsidR="00E75C79" w:rsidRPr="00300406" w14:paraId="4159B22D" w14:textId="77777777" w:rsidTr="00F806B6">
        <w:tc>
          <w:tcPr>
            <w:tcW w:w="2064" w:type="dxa"/>
            <w:tcBorders>
              <w:top w:val="single" w:sz="4" w:space="0" w:color="auto"/>
              <w:left w:val="single" w:sz="4" w:space="0" w:color="auto"/>
              <w:bottom w:val="single" w:sz="4" w:space="0" w:color="auto"/>
              <w:right w:val="single" w:sz="4" w:space="0" w:color="auto"/>
            </w:tcBorders>
          </w:tcPr>
          <w:p w14:paraId="6D9FF087" w14:textId="77777777" w:rsidR="00E75C79" w:rsidRPr="00300406" w:rsidRDefault="00E75C79" w:rsidP="00F806B6">
            <w:pPr>
              <w:jc w:val="center"/>
              <w:rPr>
                <w:rFonts w:cs="V&amp;W Syntax (Adobe)"/>
                <w:color w:val="000000"/>
              </w:rPr>
            </w:pPr>
            <w:r w:rsidRPr="00300406">
              <w:rPr>
                <w:rFonts w:cs="V&amp;W Syntax (Adobe)"/>
                <w:color w:val="000000"/>
              </w:rPr>
              <w:t>4</w:t>
            </w:r>
          </w:p>
        </w:tc>
        <w:tc>
          <w:tcPr>
            <w:tcW w:w="6300" w:type="dxa"/>
            <w:tcBorders>
              <w:top w:val="single" w:sz="4" w:space="0" w:color="auto"/>
              <w:left w:val="single" w:sz="4" w:space="0" w:color="auto"/>
              <w:bottom w:val="single" w:sz="4" w:space="0" w:color="auto"/>
              <w:right w:val="single" w:sz="4" w:space="0" w:color="auto"/>
            </w:tcBorders>
          </w:tcPr>
          <w:p w14:paraId="2BDB69E6" w14:textId="77777777" w:rsidR="00E75C79" w:rsidRPr="00300406" w:rsidRDefault="00E75C79" w:rsidP="00F806B6">
            <w:pPr>
              <w:tabs>
                <w:tab w:val="left" w:pos="1773"/>
              </w:tabs>
              <w:rPr>
                <w:rFonts w:cs="V&amp;W Syntax (Adobe)"/>
                <w:color w:val="000000"/>
              </w:rPr>
            </w:pPr>
            <w:r w:rsidRPr="00300406">
              <w:rPr>
                <w:rFonts w:cs="V&amp;W Syntax (Adobe)"/>
                <w:color w:val="000000"/>
              </w:rPr>
              <w:t>Ruim onvoldoende</w:t>
            </w:r>
            <w:r w:rsidRPr="00300406">
              <w:rPr>
                <w:rFonts w:cs="V&amp;W Syntax (Adobe)"/>
                <w:color w:val="000000"/>
              </w:rPr>
              <w:tab/>
              <w:t>(ruim ontoereikend/nadelig/risicovol)</w:t>
            </w:r>
          </w:p>
        </w:tc>
        <w:tc>
          <w:tcPr>
            <w:tcW w:w="2004" w:type="dxa"/>
            <w:tcBorders>
              <w:top w:val="single" w:sz="4" w:space="0" w:color="auto"/>
              <w:left w:val="single" w:sz="4" w:space="0" w:color="auto"/>
              <w:bottom w:val="single" w:sz="4" w:space="0" w:color="auto"/>
              <w:right w:val="single" w:sz="4" w:space="0" w:color="auto"/>
            </w:tcBorders>
          </w:tcPr>
          <w:p w14:paraId="1B7A63F7" w14:textId="77777777" w:rsidR="00E75C79" w:rsidRPr="00300406" w:rsidRDefault="00E75C79" w:rsidP="00F806B6">
            <w:pPr>
              <w:tabs>
                <w:tab w:val="decimal" w:pos="768"/>
              </w:tabs>
              <w:ind w:left="234"/>
              <w:rPr>
                <w:rFonts w:cs="V&amp;W Syntax (Adobe)"/>
                <w:color w:val="000000"/>
              </w:rPr>
            </w:pPr>
            <w:r w:rsidRPr="00300406">
              <w:rPr>
                <w:rFonts w:cs="V&amp;W Syntax (Adobe)"/>
                <w:color w:val="000000"/>
              </w:rPr>
              <w:t>- 50</w:t>
            </w:r>
          </w:p>
        </w:tc>
      </w:tr>
      <w:tr w:rsidR="00E75C79" w:rsidRPr="00300406" w14:paraId="480F7186" w14:textId="77777777" w:rsidTr="00F806B6">
        <w:tc>
          <w:tcPr>
            <w:tcW w:w="2064" w:type="dxa"/>
            <w:tcBorders>
              <w:top w:val="single" w:sz="4" w:space="0" w:color="auto"/>
              <w:left w:val="single" w:sz="4" w:space="0" w:color="auto"/>
              <w:bottom w:val="single" w:sz="4" w:space="0" w:color="auto"/>
              <w:right w:val="single" w:sz="4" w:space="0" w:color="auto"/>
            </w:tcBorders>
          </w:tcPr>
          <w:p w14:paraId="29155213" w14:textId="77777777" w:rsidR="00E75C79" w:rsidRPr="00300406" w:rsidRDefault="00E75C79" w:rsidP="00F806B6">
            <w:pPr>
              <w:jc w:val="center"/>
              <w:rPr>
                <w:rFonts w:cs="V&amp;W Syntax (Adobe)"/>
                <w:color w:val="000000"/>
              </w:rPr>
            </w:pPr>
            <w:r w:rsidRPr="00300406">
              <w:rPr>
                <w:rFonts w:cs="V&amp;W Syntax (Adobe)"/>
                <w:color w:val="000000"/>
              </w:rPr>
              <w:t>3</w:t>
            </w:r>
          </w:p>
        </w:tc>
        <w:tc>
          <w:tcPr>
            <w:tcW w:w="6300" w:type="dxa"/>
            <w:tcBorders>
              <w:top w:val="single" w:sz="4" w:space="0" w:color="auto"/>
              <w:left w:val="single" w:sz="4" w:space="0" w:color="auto"/>
              <w:bottom w:val="single" w:sz="4" w:space="0" w:color="auto"/>
              <w:right w:val="single" w:sz="4" w:space="0" w:color="auto"/>
            </w:tcBorders>
          </w:tcPr>
          <w:p w14:paraId="31FA61B2" w14:textId="77777777" w:rsidR="00E75C79" w:rsidRPr="00300406" w:rsidRDefault="00E75C79" w:rsidP="00F806B6">
            <w:pPr>
              <w:tabs>
                <w:tab w:val="left" w:pos="1773"/>
              </w:tabs>
              <w:rPr>
                <w:rFonts w:cs="V&amp;W Syntax (Adobe)"/>
                <w:color w:val="000000"/>
              </w:rPr>
            </w:pPr>
            <w:r w:rsidRPr="00300406">
              <w:rPr>
                <w:rFonts w:cs="V&amp;W Syntax (Adobe)"/>
                <w:color w:val="000000"/>
              </w:rPr>
              <w:t>Slecht</w:t>
            </w:r>
            <w:r w:rsidRPr="00300406">
              <w:rPr>
                <w:rFonts w:cs="V&amp;W Syntax (Adobe)"/>
                <w:color w:val="000000"/>
              </w:rPr>
              <w:tab/>
              <w:t>(zeer ontoereikend/nadelig/risicovol)</w:t>
            </w:r>
          </w:p>
        </w:tc>
        <w:tc>
          <w:tcPr>
            <w:tcW w:w="2004" w:type="dxa"/>
            <w:tcBorders>
              <w:top w:val="single" w:sz="4" w:space="0" w:color="auto"/>
              <w:left w:val="single" w:sz="4" w:space="0" w:color="auto"/>
              <w:bottom w:val="single" w:sz="4" w:space="0" w:color="auto"/>
              <w:right w:val="single" w:sz="4" w:space="0" w:color="auto"/>
            </w:tcBorders>
          </w:tcPr>
          <w:p w14:paraId="6D82A561" w14:textId="77777777" w:rsidR="00E75C79" w:rsidRPr="00300406" w:rsidRDefault="00E75C79" w:rsidP="00F806B6">
            <w:pPr>
              <w:tabs>
                <w:tab w:val="decimal" w:pos="768"/>
              </w:tabs>
              <w:ind w:left="234"/>
              <w:rPr>
                <w:rFonts w:cs="V&amp;W Syntax (Adobe)"/>
                <w:color w:val="000000"/>
              </w:rPr>
            </w:pPr>
            <w:r w:rsidRPr="00300406">
              <w:rPr>
                <w:rFonts w:cs="V&amp;W Syntax (Adobe)"/>
                <w:color w:val="000000"/>
              </w:rPr>
              <w:t>- 75</w:t>
            </w:r>
          </w:p>
        </w:tc>
      </w:tr>
      <w:tr w:rsidR="00E75C79" w:rsidRPr="00300406" w14:paraId="39169F0B" w14:textId="77777777" w:rsidTr="00F806B6">
        <w:tc>
          <w:tcPr>
            <w:tcW w:w="2064" w:type="dxa"/>
            <w:tcBorders>
              <w:top w:val="single" w:sz="4" w:space="0" w:color="auto"/>
              <w:left w:val="single" w:sz="4" w:space="0" w:color="auto"/>
              <w:bottom w:val="single" w:sz="4" w:space="0" w:color="auto"/>
              <w:right w:val="single" w:sz="4" w:space="0" w:color="auto"/>
            </w:tcBorders>
          </w:tcPr>
          <w:p w14:paraId="1383021E" w14:textId="77777777" w:rsidR="00E75C79" w:rsidRPr="00300406" w:rsidRDefault="00E75C79" w:rsidP="00F806B6">
            <w:pPr>
              <w:jc w:val="center"/>
              <w:rPr>
                <w:rFonts w:cs="V&amp;W Syntax (Adobe)"/>
                <w:color w:val="000000"/>
              </w:rPr>
            </w:pPr>
            <w:r w:rsidRPr="00300406">
              <w:rPr>
                <w:rFonts w:cs="V&amp;W Syntax (Adobe)"/>
                <w:color w:val="000000"/>
              </w:rPr>
              <w:t>2</w:t>
            </w:r>
          </w:p>
        </w:tc>
        <w:tc>
          <w:tcPr>
            <w:tcW w:w="6300" w:type="dxa"/>
            <w:tcBorders>
              <w:top w:val="single" w:sz="4" w:space="0" w:color="auto"/>
              <w:left w:val="single" w:sz="4" w:space="0" w:color="auto"/>
              <w:bottom w:val="single" w:sz="4" w:space="0" w:color="auto"/>
              <w:right w:val="single" w:sz="4" w:space="0" w:color="auto"/>
            </w:tcBorders>
          </w:tcPr>
          <w:p w14:paraId="23F4E39C" w14:textId="77777777" w:rsidR="00E75C79" w:rsidRPr="00300406" w:rsidRDefault="00E75C79" w:rsidP="00F806B6">
            <w:pPr>
              <w:tabs>
                <w:tab w:val="left" w:pos="1775"/>
              </w:tabs>
              <w:rPr>
                <w:rFonts w:cs="V&amp;W Syntax (Adobe)"/>
                <w:color w:val="000000"/>
              </w:rPr>
            </w:pPr>
            <w:r w:rsidRPr="00300406">
              <w:rPr>
                <w:rFonts w:cs="V&amp;W Syntax (Adobe)"/>
                <w:color w:val="000000"/>
              </w:rPr>
              <w:t>Zeer slecht</w:t>
            </w:r>
            <w:r w:rsidRPr="00300406">
              <w:rPr>
                <w:rFonts w:cs="V&amp;W Syntax (Adobe)"/>
                <w:color w:val="000000"/>
              </w:rPr>
              <w:tab/>
              <w:t>(uiterst ontoereikend/nadelig/risicovol)</w:t>
            </w:r>
          </w:p>
        </w:tc>
        <w:tc>
          <w:tcPr>
            <w:tcW w:w="2004" w:type="dxa"/>
            <w:tcBorders>
              <w:top w:val="single" w:sz="4" w:space="0" w:color="auto"/>
              <w:left w:val="single" w:sz="4" w:space="0" w:color="auto"/>
              <w:bottom w:val="single" w:sz="4" w:space="0" w:color="auto"/>
              <w:right w:val="single" w:sz="4" w:space="0" w:color="auto"/>
            </w:tcBorders>
          </w:tcPr>
          <w:p w14:paraId="04CC9FAF" w14:textId="77777777" w:rsidR="00E75C79" w:rsidRPr="00300406" w:rsidRDefault="00E75C79" w:rsidP="00F806B6">
            <w:pPr>
              <w:tabs>
                <w:tab w:val="decimal" w:pos="768"/>
              </w:tabs>
              <w:ind w:left="234"/>
              <w:rPr>
                <w:rFonts w:cs="V&amp;W Syntax (Adobe)"/>
                <w:color w:val="000000"/>
              </w:rPr>
            </w:pPr>
            <w:r w:rsidRPr="00300406">
              <w:rPr>
                <w:rFonts w:cs="V&amp;W Syntax (Adobe)"/>
                <w:color w:val="000000"/>
              </w:rPr>
              <w:t>- 100</w:t>
            </w:r>
          </w:p>
        </w:tc>
      </w:tr>
    </w:tbl>
    <w:p w14:paraId="33E031C1" w14:textId="77777777" w:rsidR="00E75C79" w:rsidRDefault="00E75C79" w:rsidP="00E75C79">
      <w:pPr>
        <w:rPr>
          <w:rFonts w:cs="V&amp;W Syntax (Adobe)"/>
          <w:color w:val="000000"/>
        </w:rPr>
      </w:pPr>
    </w:p>
    <w:p w14:paraId="3AE17AE7" w14:textId="77777777" w:rsidR="00E75C79" w:rsidRPr="00300406" w:rsidRDefault="00E75C79" w:rsidP="00E75C79">
      <w:pPr>
        <w:rPr>
          <w:rFonts w:cs="V&amp;W Syntax (Adobe)"/>
          <w:color w:val="000000"/>
          <w:u w:val="single"/>
        </w:rPr>
      </w:pPr>
      <w:r w:rsidRPr="00300406">
        <w:rPr>
          <w:rFonts w:cs="V&amp;W Syntax (Adobe)"/>
          <w:color w:val="000000"/>
        </w:rPr>
        <w:t>De lineaire relatie: ‘Behaalde kwaliteitswaarde’ = (‘Beoordelingscijfer’ – 6) / 4 * ‘Maximale kwaliteitswaarde’.</w:t>
      </w:r>
      <w:r>
        <w:rPr>
          <w:rFonts w:cs="V&amp;W Syntax (Adobe)"/>
          <w:color w:val="000000"/>
        </w:rPr>
        <w:t xml:space="preserve"> </w:t>
      </w:r>
      <w:r>
        <w:rPr>
          <w:rFonts w:cs="V&amp;W Syntax (Adobe)"/>
        </w:rPr>
        <w:t>Cijfers lager dan 6 leiden tot een negatieve kwaliteitswaarde en derhalve niet tot een vermindering van de fictieve inschrijvingssom maar tot een bijtelling.</w:t>
      </w:r>
    </w:p>
    <w:p w14:paraId="7734B5D3" w14:textId="77777777" w:rsidR="00E75C79" w:rsidRDefault="00E75C79" w:rsidP="00E75C79">
      <w:pPr>
        <w:spacing w:line="240" w:lineRule="auto"/>
        <w:rPr>
          <w:rFonts w:cs="V&amp;W Syntax (Adobe)"/>
          <w:color w:val="000000"/>
          <w:u w:val="single"/>
        </w:rPr>
      </w:pPr>
    </w:p>
    <w:p w14:paraId="3C304B8D" w14:textId="77777777" w:rsidR="00E75C79" w:rsidRDefault="00E75C79" w:rsidP="00E75C79">
      <w:pPr>
        <w:spacing w:line="240" w:lineRule="auto"/>
        <w:rPr>
          <w:rFonts w:cs="V&amp;W Syntax (Adobe)"/>
          <w:color w:val="000000"/>
          <w:u w:val="single"/>
        </w:rPr>
      </w:pPr>
    </w:p>
    <w:p w14:paraId="23CF2948" w14:textId="77777777" w:rsidR="00E75C79" w:rsidRDefault="00E75C79" w:rsidP="00E75C79">
      <w:pPr>
        <w:spacing w:line="240" w:lineRule="auto"/>
        <w:rPr>
          <w:rFonts w:cs="V&amp;W Syntax (Adobe)"/>
          <w:color w:val="000000"/>
          <w:u w:val="single"/>
        </w:rPr>
      </w:pPr>
    </w:p>
    <w:p w14:paraId="5D6F6674" w14:textId="77777777" w:rsidR="00E75C79" w:rsidRPr="00300406" w:rsidRDefault="00E75C79" w:rsidP="00E75C79">
      <w:pPr>
        <w:spacing w:line="240" w:lineRule="auto"/>
        <w:rPr>
          <w:rFonts w:cs="V&amp;W Syntax (Adobe)"/>
          <w:color w:val="000000"/>
          <w:u w:val="single"/>
        </w:rPr>
      </w:pPr>
    </w:p>
    <w:p w14:paraId="15BA4BEE" w14:textId="77777777" w:rsidR="00E75C79" w:rsidRPr="00AE5572" w:rsidRDefault="00E75C79" w:rsidP="00E75C79">
      <w:pPr>
        <w:rPr>
          <w:rFonts w:cs="V&amp;W Syntax (Adobe)"/>
          <w:color w:val="000000"/>
          <w:szCs w:val="18"/>
        </w:rPr>
      </w:pPr>
      <w:r w:rsidRPr="00300406">
        <w:rPr>
          <w:rFonts w:cs="V&amp;W Syntax (Adobe)"/>
          <w:color w:val="000000"/>
          <w:u w:val="single"/>
        </w:rPr>
        <w:lastRenderedPageBreak/>
        <w:t>Beoordelingscijfer beneden 6</w:t>
      </w:r>
    </w:p>
    <w:p w14:paraId="26FFB07F" w14:textId="77777777" w:rsidR="00E75C79" w:rsidRPr="00300406" w:rsidRDefault="00E75C79" w:rsidP="00E75C79">
      <w:pPr>
        <w:autoSpaceDE w:val="0"/>
        <w:autoSpaceDN w:val="0"/>
        <w:adjustRightInd w:val="0"/>
        <w:spacing w:line="240" w:lineRule="auto"/>
        <w:rPr>
          <w:rFonts w:cs="Verdana"/>
          <w:szCs w:val="18"/>
        </w:rPr>
      </w:pPr>
    </w:p>
    <w:p w14:paraId="3A22B31B" w14:textId="77777777" w:rsidR="00E75C79" w:rsidRPr="00300406" w:rsidRDefault="00E75C79" w:rsidP="00E75C79">
      <w:pPr>
        <w:autoSpaceDE w:val="0"/>
        <w:autoSpaceDN w:val="0"/>
        <w:adjustRightInd w:val="0"/>
        <w:spacing w:line="240" w:lineRule="auto"/>
        <w:rPr>
          <w:rFonts w:cs="Verdana"/>
          <w:szCs w:val="18"/>
        </w:rPr>
      </w:pPr>
      <w:r w:rsidRPr="00300406">
        <w:rPr>
          <w:rFonts w:cs="Verdana"/>
          <w:szCs w:val="18"/>
        </w:rPr>
        <w:t>Een beoordelingscijfer lager dan 6 is mogelijk indien een</w:t>
      </w:r>
      <w:r w:rsidRPr="00300406">
        <w:rPr>
          <w:rFonts w:cs="Verdana"/>
          <w:color w:val="000000"/>
          <w:szCs w:val="18"/>
        </w:rPr>
        <w:t xml:space="preserve"> inschrijving wel voldoet aan de (functionele) vraagspecificatie c.q. het programma van eisen, maar toch een </w:t>
      </w:r>
      <w:r w:rsidRPr="00300406">
        <w:rPr>
          <w:rFonts w:cs="Verdana"/>
          <w:szCs w:val="18"/>
        </w:rPr>
        <w:t>ontoereikend, nadelig of risicovol effect heeft. Voorbeelden hiervan kunnen zijn:</w:t>
      </w:r>
    </w:p>
    <w:p w14:paraId="603DEAC6" w14:textId="77777777" w:rsidR="00E75C79" w:rsidRPr="00300406" w:rsidRDefault="00E75C79" w:rsidP="00E75C79">
      <w:pPr>
        <w:autoSpaceDE w:val="0"/>
        <w:autoSpaceDN w:val="0"/>
        <w:adjustRightInd w:val="0"/>
        <w:spacing w:line="240" w:lineRule="auto"/>
        <w:ind w:left="709" w:hanging="709"/>
        <w:rPr>
          <w:rFonts w:cs="Verdana"/>
          <w:szCs w:val="18"/>
        </w:rPr>
      </w:pPr>
      <w:r w:rsidRPr="00300406">
        <w:rPr>
          <w:rFonts w:cs="Verdana"/>
          <w:szCs w:val="18"/>
        </w:rPr>
        <w:t>-</w:t>
      </w:r>
      <w:r w:rsidRPr="00300406">
        <w:rPr>
          <w:rFonts w:cs="Verdana"/>
          <w:szCs w:val="18"/>
        </w:rPr>
        <w:tab/>
        <w:t xml:space="preserve">niet voldoet aan de huidige stand van technologie of kennis en de inschrijver dus een verouderd product of verouderde werkwijze aanbiedt terwijl betere alternatieven voorhanden zijn, of </w:t>
      </w:r>
    </w:p>
    <w:p w14:paraId="42649136" w14:textId="77777777" w:rsidR="00E75C79" w:rsidRPr="00300406" w:rsidRDefault="00E75C79" w:rsidP="00E75C79">
      <w:pPr>
        <w:pStyle w:val="Lijstalinea"/>
        <w:numPr>
          <w:ilvl w:val="3"/>
          <w:numId w:val="2"/>
        </w:numPr>
        <w:tabs>
          <w:tab w:val="clear" w:pos="2880"/>
          <w:tab w:val="num" w:pos="2410"/>
        </w:tabs>
        <w:autoSpaceDE w:val="0"/>
        <w:autoSpaceDN w:val="0"/>
        <w:adjustRightInd w:val="0"/>
        <w:spacing w:line="240" w:lineRule="auto"/>
        <w:ind w:left="709" w:hanging="709"/>
        <w:rPr>
          <w:rFonts w:cs="Verdana"/>
          <w:szCs w:val="18"/>
        </w:rPr>
      </w:pPr>
      <w:r w:rsidRPr="00300406">
        <w:rPr>
          <w:rFonts w:cs="Verdana"/>
          <w:szCs w:val="18"/>
        </w:rPr>
        <w:t>moeilijk te beheersen risico’s met zich meebrengt.</w:t>
      </w:r>
    </w:p>
    <w:p w14:paraId="272391F2" w14:textId="77777777" w:rsidR="00E75C79" w:rsidRPr="00300406" w:rsidRDefault="00E75C79" w:rsidP="00E75C79">
      <w:pPr>
        <w:autoSpaceDE w:val="0"/>
        <w:autoSpaceDN w:val="0"/>
        <w:adjustRightInd w:val="0"/>
        <w:spacing w:line="240" w:lineRule="auto"/>
        <w:rPr>
          <w:rFonts w:cs="Verdana"/>
          <w:szCs w:val="18"/>
        </w:rPr>
      </w:pPr>
    </w:p>
    <w:p w14:paraId="1AA2B5C7" w14:textId="77777777" w:rsidR="00E75C79" w:rsidRPr="00300406" w:rsidRDefault="00E75C79" w:rsidP="00E75C79">
      <w:pPr>
        <w:rPr>
          <w:rFonts w:cs="V&amp;W Syntax (Adobe)"/>
          <w:color w:val="000000" w:themeColor="text1"/>
        </w:rPr>
      </w:pPr>
      <w:r w:rsidRPr="00300406">
        <w:rPr>
          <w:rFonts w:cs="Verdana"/>
          <w:szCs w:val="18"/>
        </w:rPr>
        <w:t>Daarnaast kan een beoordelingscijfer lager dan 6 worden gegeven als niet of onvoldoende wordt ingegaan op hetgeen gevraagd wordt in het kader van de BPKV-beoordeling.</w:t>
      </w:r>
    </w:p>
    <w:p w14:paraId="6F2443FE" w14:textId="77777777" w:rsidR="00E75C79" w:rsidRPr="00300406" w:rsidRDefault="00E75C79" w:rsidP="00E75C79">
      <w:pPr>
        <w:autoSpaceDE w:val="0"/>
        <w:autoSpaceDN w:val="0"/>
        <w:adjustRightInd w:val="0"/>
        <w:spacing w:line="240" w:lineRule="auto"/>
        <w:rPr>
          <w:rFonts w:cs="Verdana"/>
          <w:szCs w:val="18"/>
        </w:rPr>
      </w:pPr>
    </w:p>
    <w:p w14:paraId="5D516A06" w14:textId="77777777" w:rsidR="00E75C79" w:rsidRPr="00300406" w:rsidRDefault="00E75C79" w:rsidP="00E75C79">
      <w:pPr>
        <w:autoSpaceDE w:val="0"/>
        <w:autoSpaceDN w:val="0"/>
        <w:adjustRightInd w:val="0"/>
        <w:spacing w:line="240" w:lineRule="auto"/>
        <w:rPr>
          <w:rFonts w:cs="Verdana"/>
          <w:szCs w:val="18"/>
        </w:rPr>
      </w:pPr>
      <w:r w:rsidRPr="00300406">
        <w:rPr>
          <w:rFonts w:cs="Verdana"/>
          <w:color w:val="000000" w:themeColor="text1"/>
          <w:szCs w:val="18"/>
        </w:rPr>
        <w:t>Indien</w:t>
      </w:r>
      <w:r w:rsidRPr="00300406">
        <w:rPr>
          <w:rFonts w:cs="Verdana"/>
          <w:szCs w:val="18"/>
        </w:rPr>
        <w:t xml:space="preserve"> een “knock-out” van toepassing is bij een te laag cijfer, vermeldt de aanbesteder expliciet op welk </w:t>
      </w:r>
      <w:proofErr w:type="spellStart"/>
      <w:r w:rsidRPr="00300406">
        <w:rPr>
          <w:rFonts w:cs="Verdana"/>
          <w:szCs w:val="18"/>
        </w:rPr>
        <w:t>subcriterium</w:t>
      </w:r>
      <w:proofErr w:type="spellEnd"/>
      <w:r w:rsidRPr="00300406">
        <w:rPr>
          <w:rFonts w:cs="Verdana"/>
          <w:szCs w:val="18"/>
        </w:rPr>
        <w:t xml:space="preserve"> dit van toepassing is en vanaf welk cijfer afwijzing plaatsvindt (bijvoorbeeld bij een 4 of lager). Uiteraard kan dit voor meer dan één </w:t>
      </w:r>
      <w:proofErr w:type="spellStart"/>
      <w:r w:rsidRPr="00300406">
        <w:rPr>
          <w:rFonts w:cs="Verdana"/>
          <w:szCs w:val="18"/>
        </w:rPr>
        <w:t>subcriterium</w:t>
      </w:r>
      <w:proofErr w:type="spellEnd"/>
      <w:r w:rsidRPr="00300406">
        <w:rPr>
          <w:rFonts w:cs="Verdana"/>
          <w:szCs w:val="18"/>
        </w:rPr>
        <w:t xml:space="preserve"> gelden.</w:t>
      </w:r>
    </w:p>
    <w:p w14:paraId="175D40AC" w14:textId="77777777" w:rsidR="00E75C79" w:rsidRPr="00AE5572" w:rsidRDefault="00E75C79" w:rsidP="00E75C79">
      <w:pPr>
        <w:autoSpaceDE w:val="0"/>
        <w:autoSpaceDN w:val="0"/>
        <w:adjustRightInd w:val="0"/>
        <w:spacing w:line="240" w:lineRule="auto"/>
        <w:rPr>
          <w:rFonts w:ascii="V&amp;W Syntax (Adobe)" w:hAnsi="V&amp;W Syntax (Adobe)" w:cs="Verdana"/>
          <w:szCs w:val="18"/>
        </w:rPr>
      </w:pPr>
    </w:p>
    <w:p w14:paraId="62A3C593" w14:textId="1326756A" w:rsidR="00AE5572" w:rsidRPr="00AE5572" w:rsidRDefault="00AE5572" w:rsidP="00AE5572">
      <w:pPr>
        <w:spacing w:after="160" w:line="259" w:lineRule="auto"/>
        <w:rPr>
          <w:rFonts w:eastAsiaTheme="minorHAnsi" w:cstheme="minorBidi"/>
          <w:szCs w:val="18"/>
          <w:lang w:eastAsia="en-US"/>
        </w:rPr>
      </w:pPr>
      <w:r w:rsidRPr="00AE5572">
        <w:rPr>
          <w:rFonts w:eastAsiaTheme="minorHAnsi" w:cstheme="minorBidi"/>
          <w:szCs w:val="18"/>
          <w:lang w:eastAsia="en-US"/>
        </w:rPr>
        <w:t>Kwalitatieve documenten per sub-gunningsc</w:t>
      </w:r>
      <w:r w:rsidR="00CF3C27">
        <w:rPr>
          <w:rFonts w:eastAsiaTheme="minorHAnsi" w:cstheme="minorBidi"/>
          <w:szCs w:val="18"/>
          <w:lang w:eastAsia="en-US"/>
        </w:rPr>
        <w:t>riteria dienen op maximaal twee</w:t>
      </w:r>
      <w:bookmarkStart w:id="7" w:name="_GoBack"/>
      <w:bookmarkEnd w:id="7"/>
      <w:r w:rsidRPr="00AE5572">
        <w:rPr>
          <w:rFonts w:eastAsiaTheme="minorHAnsi" w:cstheme="minorBidi"/>
          <w:szCs w:val="18"/>
          <w:lang w:eastAsia="en-US"/>
        </w:rPr>
        <w:t xml:space="preserve"> (</w:t>
      </w:r>
      <w:r w:rsidR="00735CF4">
        <w:rPr>
          <w:rFonts w:eastAsiaTheme="minorHAnsi" w:cstheme="minorBidi"/>
          <w:szCs w:val="18"/>
          <w:lang w:eastAsia="en-US"/>
        </w:rPr>
        <w:t>2</w:t>
      </w:r>
      <w:r w:rsidRPr="00AE5572">
        <w:rPr>
          <w:rFonts w:eastAsiaTheme="minorHAnsi" w:cstheme="minorBidi"/>
          <w:szCs w:val="18"/>
          <w:lang w:eastAsia="en-US"/>
        </w:rPr>
        <w:t>) pagina</w:t>
      </w:r>
      <w:r>
        <w:rPr>
          <w:rFonts w:eastAsiaTheme="minorHAnsi" w:cstheme="minorBidi"/>
          <w:szCs w:val="18"/>
          <w:lang w:eastAsia="en-US"/>
        </w:rPr>
        <w:t>’</w:t>
      </w:r>
      <w:r w:rsidRPr="00AE5572">
        <w:rPr>
          <w:rFonts w:eastAsiaTheme="minorHAnsi" w:cstheme="minorBidi"/>
          <w:szCs w:val="18"/>
          <w:lang w:eastAsia="en-US"/>
        </w:rPr>
        <w:t>s per sub-gunningscriterium beschreven te worden, inclusief bijlagen en exclusief voorblad, inleiding en inhoudsopgave. Doorverwijzingen naar externe bronnen zullen niet worden beoordeeld.</w:t>
      </w:r>
    </w:p>
    <w:p w14:paraId="2192A1C5" w14:textId="77777777" w:rsidR="000C2393" w:rsidRDefault="000C2393" w:rsidP="000C2393">
      <w:r>
        <w:t>Beschrijvingen dienen SMART geformuleerd te zijn. SMART staat voor: Specifiek, Meetbaar, Acceptabel, Realistisch, Tijdgebonden. Een beschrijving wat niet SMART is uitgewerkt kan leiden tot een lagere beoordeling.</w:t>
      </w:r>
    </w:p>
    <w:p w14:paraId="1154CA20" w14:textId="77777777" w:rsidR="000C2393" w:rsidRDefault="000C2393" w:rsidP="00E75C79"/>
    <w:sectPr w:rsidR="000C2393" w:rsidSect="00E75C7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D7E5FA" w14:textId="77777777" w:rsidR="00FC2154" w:rsidRDefault="00FC2154" w:rsidP="00FC2154">
      <w:pPr>
        <w:spacing w:line="240" w:lineRule="auto"/>
      </w:pPr>
      <w:r>
        <w:separator/>
      </w:r>
    </w:p>
  </w:endnote>
  <w:endnote w:type="continuationSeparator" w:id="0">
    <w:p w14:paraId="6200F7A9" w14:textId="77777777" w:rsidR="00FC2154" w:rsidRDefault="00FC2154" w:rsidP="00FC21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DejaVu Sans">
    <w:altName w:val="Times New Roman"/>
    <w:charset w:val="00"/>
    <w:family w:val="swiss"/>
    <w:pitch w:val="variable"/>
    <w:sig w:usb0="E7000EFF" w:usb1="5200FDFF" w:usb2="0A242021" w:usb3="00000000" w:csb0="000001B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EB8971" w14:textId="77777777" w:rsidR="00FC2154" w:rsidRDefault="00FC2154" w:rsidP="00FC2154">
      <w:pPr>
        <w:spacing w:line="240" w:lineRule="auto"/>
      </w:pPr>
      <w:r>
        <w:separator/>
      </w:r>
    </w:p>
  </w:footnote>
  <w:footnote w:type="continuationSeparator" w:id="0">
    <w:p w14:paraId="5FB273BF" w14:textId="77777777" w:rsidR="00FC2154" w:rsidRDefault="00FC2154" w:rsidP="00FC215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AAA0D" w14:textId="3D580C5C" w:rsidR="00FC2154" w:rsidRDefault="00FC2154" w:rsidP="0059113E">
    <w:pPr>
      <w:pStyle w:val="Default"/>
    </w:pPr>
    <w:r w:rsidRPr="00FC2154">
      <w:rPr>
        <w:rFonts w:ascii="Verdana" w:hAnsi="Verdana"/>
        <w:sz w:val="18"/>
        <w:szCs w:val="18"/>
      </w:rPr>
      <w:t xml:space="preserve">Behoort bij zaaknummer: </w:t>
    </w:r>
    <w:r w:rsidR="0059113E">
      <w:rPr>
        <w:szCs w:val="18"/>
      </w:rPr>
      <w:t>31162091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524E7"/>
    <w:multiLevelType w:val="hybridMultilevel"/>
    <w:tmpl w:val="FAC2933E"/>
    <w:lvl w:ilvl="0" w:tplc="32125132">
      <w:start w:val="1"/>
      <w:numFmt w:val="decimal"/>
      <w:lvlText w:val="%1."/>
      <w:lvlJc w:val="left"/>
      <w:pPr>
        <w:tabs>
          <w:tab w:val="num" w:pos="360"/>
        </w:tabs>
        <w:ind w:left="360" w:hanging="360"/>
      </w:pPr>
      <w:rPr>
        <w:rFonts w:hint="default"/>
        <w:b w:val="0"/>
        <w:color w:val="000000" w:themeColor="text1"/>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25770466"/>
    <w:multiLevelType w:val="multilevel"/>
    <w:tmpl w:val="51185510"/>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C79"/>
    <w:rsid w:val="00006F9B"/>
    <w:rsid w:val="000C2393"/>
    <w:rsid w:val="003A3953"/>
    <w:rsid w:val="00415567"/>
    <w:rsid w:val="0059113E"/>
    <w:rsid w:val="005E71A0"/>
    <w:rsid w:val="006F3B24"/>
    <w:rsid w:val="00735CF4"/>
    <w:rsid w:val="00AE5572"/>
    <w:rsid w:val="00C821E6"/>
    <w:rsid w:val="00CC3D15"/>
    <w:rsid w:val="00CF3C27"/>
    <w:rsid w:val="00E61909"/>
    <w:rsid w:val="00E75C79"/>
    <w:rsid w:val="00F21588"/>
    <w:rsid w:val="00FB530E"/>
    <w:rsid w:val="00FC215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7FF78"/>
  <w15:chartTrackingRefBased/>
  <w15:docId w15:val="{4017E709-603C-4B66-89E2-93AFD1E2C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16"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E75C79"/>
    <w:pPr>
      <w:spacing w:after="0" w:line="240" w:lineRule="atLeast"/>
    </w:pPr>
    <w:rPr>
      <w:rFonts w:ascii="Verdana" w:eastAsia="DejaVu Sans" w:hAnsi="Verdana" w:cs="Times New Roman"/>
      <w:sz w:val="18"/>
      <w:szCs w:val="24"/>
      <w:lang w:eastAsia="nl-NL"/>
    </w:rPr>
  </w:style>
  <w:style w:type="paragraph" w:styleId="Kop1">
    <w:name w:val="heading 1"/>
    <w:basedOn w:val="Standaard"/>
    <w:next w:val="Standaard"/>
    <w:link w:val="Kop1Char"/>
    <w:qFormat/>
    <w:rsid w:val="00E75C79"/>
    <w:pPr>
      <w:keepNext/>
      <w:outlineLvl w:val="0"/>
    </w:pPr>
    <w:rPr>
      <w:rFonts w:cs="Arial"/>
      <w:b/>
      <w:bCs/>
      <w:kern w:val="32"/>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E75C79"/>
    <w:rPr>
      <w:rFonts w:ascii="Verdana" w:eastAsia="DejaVu Sans" w:hAnsi="Verdana" w:cs="Arial"/>
      <w:b/>
      <w:bCs/>
      <w:kern w:val="32"/>
      <w:sz w:val="18"/>
      <w:szCs w:val="18"/>
      <w:lang w:eastAsia="nl-NL"/>
    </w:rPr>
  </w:style>
  <w:style w:type="paragraph" w:styleId="Lijstalinea">
    <w:name w:val="List Paragraph"/>
    <w:basedOn w:val="Standaard"/>
    <w:link w:val="LijstalineaChar"/>
    <w:uiPriority w:val="34"/>
    <w:qFormat/>
    <w:rsid w:val="00E75C79"/>
    <w:pPr>
      <w:ind w:left="720"/>
      <w:contextualSpacing/>
    </w:pPr>
  </w:style>
  <w:style w:type="paragraph" w:customStyle="1" w:styleId="BijlageGenummerdParagraaf">
    <w:name w:val="BijlageGenummerdParagraaf"/>
    <w:basedOn w:val="Standaard"/>
    <w:next w:val="Standaard"/>
    <w:uiPriority w:val="12"/>
    <w:qFormat/>
    <w:rsid w:val="00E75C79"/>
    <w:pPr>
      <w:numPr>
        <w:ilvl w:val="1"/>
        <w:numId w:val="1"/>
      </w:numPr>
      <w:tabs>
        <w:tab w:val="left" w:pos="227"/>
        <w:tab w:val="left" w:pos="454"/>
        <w:tab w:val="left" w:pos="680"/>
      </w:tabs>
      <w:autoSpaceDE w:val="0"/>
      <w:autoSpaceDN w:val="0"/>
      <w:adjustRightInd w:val="0"/>
      <w:spacing w:before="240"/>
      <w:outlineLvl w:val="1"/>
    </w:pPr>
    <w:rPr>
      <w:b/>
      <w:szCs w:val="18"/>
    </w:rPr>
  </w:style>
  <w:style w:type="paragraph" w:customStyle="1" w:styleId="BijlageGenummerdSubparagraaf">
    <w:name w:val="BijlageGenummerdSubparagraaf"/>
    <w:basedOn w:val="Standaard"/>
    <w:next w:val="Standaard"/>
    <w:uiPriority w:val="12"/>
    <w:qFormat/>
    <w:rsid w:val="00E75C79"/>
    <w:pPr>
      <w:numPr>
        <w:ilvl w:val="2"/>
        <w:numId w:val="1"/>
      </w:numPr>
      <w:tabs>
        <w:tab w:val="left" w:pos="227"/>
        <w:tab w:val="left" w:pos="454"/>
        <w:tab w:val="left" w:pos="680"/>
      </w:tabs>
      <w:autoSpaceDE w:val="0"/>
      <w:autoSpaceDN w:val="0"/>
      <w:adjustRightInd w:val="0"/>
      <w:spacing w:before="240"/>
      <w:outlineLvl w:val="2"/>
    </w:pPr>
    <w:rPr>
      <w:i/>
      <w:szCs w:val="18"/>
    </w:rPr>
  </w:style>
  <w:style w:type="paragraph" w:customStyle="1" w:styleId="BijlageGenummerdKop">
    <w:name w:val="BijlageGenummerdKop"/>
    <w:next w:val="Standaard"/>
    <w:uiPriority w:val="12"/>
    <w:qFormat/>
    <w:rsid w:val="00E75C79"/>
    <w:pPr>
      <w:pageBreakBefore/>
      <w:numPr>
        <w:numId w:val="1"/>
      </w:numPr>
      <w:spacing w:after="660" w:line="300" w:lineRule="atLeast"/>
      <w:outlineLvl w:val="0"/>
    </w:pPr>
    <w:rPr>
      <w:rFonts w:ascii="Verdana" w:eastAsia="DejaVu Sans" w:hAnsi="Verdana" w:cs="Times New Roman"/>
      <w:sz w:val="24"/>
      <w:szCs w:val="18"/>
      <w:lang w:eastAsia="nl-NL"/>
    </w:rPr>
  </w:style>
  <w:style w:type="paragraph" w:customStyle="1" w:styleId="RapportBijschrift">
    <w:name w:val="RapportBijschrift"/>
    <w:basedOn w:val="Standaard"/>
    <w:next w:val="Standaard"/>
    <w:rsid w:val="00E75C79"/>
    <w:rPr>
      <w:rFonts w:eastAsia="Times New Roman"/>
      <w:b/>
    </w:rPr>
  </w:style>
  <w:style w:type="character" w:customStyle="1" w:styleId="LijstalineaChar">
    <w:name w:val="Lijstalinea Char"/>
    <w:basedOn w:val="Standaardalinea-lettertype"/>
    <w:link w:val="Lijstalinea"/>
    <w:uiPriority w:val="34"/>
    <w:rsid w:val="00E75C79"/>
    <w:rPr>
      <w:rFonts w:ascii="Verdana" w:eastAsia="DejaVu Sans" w:hAnsi="Verdana" w:cs="Times New Roman"/>
      <w:sz w:val="18"/>
      <w:szCs w:val="24"/>
      <w:lang w:eastAsia="nl-NL"/>
    </w:rPr>
  </w:style>
  <w:style w:type="paragraph" w:customStyle="1" w:styleId="Helptekst">
    <w:name w:val="Helptekst"/>
    <w:basedOn w:val="Plattetekst"/>
    <w:link w:val="HelptekstChar"/>
    <w:uiPriority w:val="16"/>
    <w:qFormat/>
    <w:rsid w:val="00E75C79"/>
    <w:pPr>
      <w:tabs>
        <w:tab w:val="left" w:pos="851"/>
      </w:tabs>
      <w:spacing w:after="0" w:line="240" w:lineRule="auto"/>
    </w:pPr>
    <w:rPr>
      <w:b/>
      <w:i/>
      <w:vanish/>
      <w:color w:val="3366FF"/>
      <w:sz w:val="16"/>
      <w:szCs w:val="18"/>
    </w:rPr>
  </w:style>
  <w:style w:type="character" w:customStyle="1" w:styleId="HelptekstChar">
    <w:name w:val="Helptekst Char"/>
    <w:basedOn w:val="PlattetekstChar"/>
    <w:link w:val="Helptekst"/>
    <w:uiPriority w:val="16"/>
    <w:rsid w:val="00E75C79"/>
    <w:rPr>
      <w:rFonts w:ascii="Verdana" w:eastAsia="DejaVu Sans" w:hAnsi="Verdana" w:cs="Times New Roman"/>
      <w:b/>
      <w:i/>
      <w:vanish/>
      <w:color w:val="3366FF"/>
      <w:sz w:val="16"/>
      <w:szCs w:val="18"/>
      <w:lang w:eastAsia="nl-NL"/>
    </w:rPr>
  </w:style>
  <w:style w:type="paragraph" w:styleId="Plattetekst">
    <w:name w:val="Body Text"/>
    <w:basedOn w:val="Standaard"/>
    <w:link w:val="PlattetekstChar"/>
    <w:uiPriority w:val="99"/>
    <w:semiHidden/>
    <w:unhideWhenUsed/>
    <w:rsid w:val="00E75C79"/>
    <w:pPr>
      <w:spacing w:after="120"/>
    </w:pPr>
  </w:style>
  <w:style w:type="character" w:customStyle="1" w:styleId="PlattetekstChar">
    <w:name w:val="Platte tekst Char"/>
    <w:basedOn w:val="Standaardalinea-lettertype"/>
    <w:link w:val="Plattetekst"/>
    <w:uiPriority w:val="99"/>
    <w:semiHidden/>
    <w:rsid w:val="00E75C79"/>
    <w:rPr>
      <w:rFonts w:ascii="Verdana" w:eastAsia="DejaVu Sans" w:hAnsi="Verdana" w:cs="Times New Roman"/>
      <w:sz w:val="18"/>
      <w:szCs w:val="24"/>
      <w:lang w:eastAsia="nl-NL"/>
    </w:rPr>
  </w:style>
  <w:style w:type="paragraph" w:styleId="Koptekst">
    <w:name w:val="header"/>
    <w:basedOn w:val="Standaard"/>
    <w:link w:val="KoptekstChar"/>
    <w:uiPriority w:val="99"/>
    <w:unhideWhenUsed/>
    <w:rsid w:val="00FC2154"/>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FC2154"/>
    <w:rPr>
      <w:rFonts w:ascii="Verdana" w:eastAsia="DejaVu Sans" w:hAnsi="Verdana" w:cs="Times New Roman"/>
      <w:sz w:val="18"/>
      <w:szCs w:val="24"/>
      <w:lang w:eastAsia="nl-NL"/>
    </w:rPr>
  </w:style>
  <w:style w:type="paragraph" w:styleId="Voettekst">
    <w:name w:val="footer"/>
    <w:basedOn w:val="Standaard"/>
    <w:link w:val="VoettekstChar"/>
    <w:uiPriority w:val="99"/>
    <w:unhideWhenUsed/>
    <w:rsid w:val="00FC2154"/>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FC2154"/>
    <w:rPr>
      <w:rFonts w:ascii="Verdana" w:eastAsia="DejaVu Sans" w:hAnsi="Verdana" w:cs="Times New Roman"/>
      <w:sz w:val="18"/>
      <w:szCs w:val="24"/>
      <w:lang w:eastAsia="nl-NL"/>
    </w:rPr>
  </w:style>
  <w:style w:type="paragraph" w:customStyle="1" w:styleId="Default">
    <w:name w:val="Default"/>
    <w:basedOn w:val="Standaard"/>
    <w:rsid w:val="00FC2154"/>
    <w:pPr>
      <w:autoSpaceDE w:val="0"/>
      <w:autoSpaceDN w:val="0"/>
      <w:spacing w:line="240" w:lineRule="auto"/>
    </w:pPr>
    <w:rPr>
      <w:rFonts w:ascii="Times New Roman" w:eastAsiaTheme="minorHAnsi" w:hAnsi="Times New Roman"/>
      <w:color w:val="000000"/>
      <w:sz w:val="24"/>
    </w:rPr>
  </w:style>
  <w:style w:type="character" w:styleId="Verwijzingopmerking">
    <w:name w:val="annotation reference"/>
    <w:basedOn w:val="Standaardalinea-lettertype"/>
    <w:uiPriority w:val="99"/>
    <w:semiHidden/>
    <w:unhideWhenUsed/>
    <w:rsid w:val="00FB530E"/>
    <w:rPr>
      <w:sz w:val="16"/>
      <w:szCs w:val="16"/>
    </w:rPr>
  </w:style>
  <w:style w:type="paragraph" w:styleId="Tekstopmerking">
    <w:name w:val="annotation text"/>
    <w:basedOn w:val="Standaard"/>
    <w:link w:val="TekstopmerkingChar"/>
    <w:uiPriority w:val="99"/>
    <w:semiHidden/>
    <w:unhideWhenUsed/>
    <w:rsid w:val="00FB530E"/>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FB530E"/>
    <w:rPr>
      <w:rFonts w:ascii="Verdana" w:eastAsia="DejaVu Sans" w:hAnsi="Verdana"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FB530E"/>
    <w:rPr>
      <w:b/>
      <w:bCs/>
    </w:rPr>
  </w:style>
  <w:style w:type="character" w:customStyle="1" w:styleId="OnderwerpvanopmerkingChar">
    <w:name w:val="Onderwerp van opmerking Char"/>
    <w:basedOn w:val="TekstopmerkingChar"/>
    <w:link w:val="Onderwerpvanopmerking"/>
    <w:uiPriority w:val="99"/>
    <w:semiHidden/>
    <w:rsid w:val="00FB530E"/>
    <w:rPr>
      <w:rFonts w:ascii="Verdana" w:eastAsia="DejaVu Sans" w:hAnsi="Verdana" w:cs="Times New Roman"/>
      <w:b/>
      <w:bCs/>
      <w:sz w:val="20"/>
      <w:szCs w:val="20"/>
      <w:lang w:eastAsia="nl-NL"/>
    </w:rPr>
  </w:style>
  <w:style w:type="paragraph" w:styleId="Ballontekst">
    <w:name w:val="Balloon Text"/>
    <w:basedOn w:val="Standaard"/>
    <w:link w:val="BallontekstChar"/>
    <w:uiPriority w:val="99"/>
    <w:semiHidden/>
    <w:unhideWhenUsed/>
    <w:rsid w:val="00FB530E"/>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FB530E"/>
    <w:rPr>
      <w:rFonts w:ascii="Segoe UI" w:eastAsia="DejaVu Sans" w:hAnsi="Segoe UI" w:cs="Segoe UI"/>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3523846">
      <w:bodyDiv w:val="1"/>
      <w:marLeft w:val="0"/>
      <w:marRight w:val="0"/>
      <w:marTop w:val="0"/>
      <w:marBottom w:val="0"/>
      <w:divBdr>
        <w:top w:val="none" w:sz="0" w:space="0" w:color="auto"/>
        <w:left w:val="none" w:sz="0" w:space="0" w:color="auto"/>
        <w:bottom w:val="none" w:sz="0" w:space="0" w:color="auto"/>
        <w:right w:val="none" w:sz="0" w:space="0" w:color="auto"/>
      </w:divBdr>
    </w:div>
    <w:div w:id="1863779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C2901-460B-44EC-BEA3-49564F9CB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1164</Words>
  <Characters>6402</Characters>
  <Application>Microsoft Office Word</Application>
  <DocSecurity>0</DocSecurity>
  <Lines>53</Lines>
  <Paragraphs>15</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Mujkić, Nerfid (PPO)</dc:creator>
  <cp:keywords/>
  <dc:description/>
  <cp:lastModifiedBy>Rooijakkers, Mirthe (PPO)</cp:lastModifiedBy>
  <cp:revision>14</cp:revision>
  <dcterms:created xsi:type="dcterms:W3CDTF">2020-05-15T14:03:00Z</dcterms:created>
  <dcterms:modified xsi:type="dcterms:W3CDTF">2020-09-14T15:24:00Z</dcterms:modified>
</cp:coreProperties>
</file>